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201DB" w14:textId="0DBB4115" w:rsidR="007752AD" w:rsidRPr="002F15F0" w:rsidRDefault="008E36C9" w:rsidP="007752AD">
      <w:pPr>
        <w:widowControl/>
        <w:tabs>
          <w:tab w:val="center" w:pos="4536"/>
          <w:tab w:val="right" w:pos="7938"/>
          <w:tab w:val="right" w:pos="9639"/>
        </w:tabs>
        <w:wordWrap/>
        <w:autoSpaceDE/>
        <w:autoSpaceDN/>
        <w:spacing w:after="0" w:line="276" w:lineRule="auto"/>
        <w:ind w:right="2"/>
        <w:jc w:val="left"/>
        <w:rPr>
          <w:rFonts w:ascii="Arial" w:eastAsia="바탕" w:hAnsi="Arial" w:cs="Arial"/>
          <w:b/>
          <w:bCs/>
          <w:kern w:val="0"/>
          <w:sz w:val="28"/>
          <w:szCs w:val="24"/>
          <w:lang w:val="en-GB" w:eastAsia="en-US"/>
        </w:rPr>
      </w:pPr>
      <w:r>
        <w:rPr>
          <w:rFonts w:ascii="Arial" w:eastAsia="바탕" w:hAnsi="Arial" w:cs="Arial"/>
          <w:b/>
          <w:bCs/>
          <w:kern w:val="0"/>
          <w:sz w:val="28"/>
          <w:szCs w:val="24"/>
          <w:lang w:val="en-GB" w:eastAsia="en-US"/>
        </w:rPr>
        <w:t xml:space="preserve">3GPP TSG RAN1 WG </w:t>
      </w:r>
      <w:r w:rsidR="007752AD" w:rsidRPr="002F15F0">
        <w:rPr>
          <w:rFonts w:ascii="Arial" w:eastAsia="바탕" w:hAnsi="Arial" w:cs="Arial"/>
          <w:b/>
          <w:bCs/>
          <w:kern w:val="0"/>
          <w:sz w:val="28"/>
          <w:szCs w:val="24"/>
          <w:lang w:val="en-GB" w:eastAsia="en-US"/>
        </w:rPr>
        <w:t>#1</w:t>
      </w:r>
      <w:r w:rsidR="00BF27EC">
        <w:rPr>
          <w:rFonts w:ascii="Arial" w:eastAsia="바탕" w:hAnsi="Arial" w:cs="Arial"/>
          <w:b/>
          <w:bCs/>
          <w:kern w:val="0"/>
          <w:sz w:val="28"/>
          <w:szCs w:val="24"/>
          <w:lang w:val="en-GB" w:eastAsia="en-US"/>
        </w:rPr>
        <w:t>2</w:t>
      </w:r>
      <w:r w:rsidR="003E52E9">
        <w:rPr>
          <w:rFonts w:ascii="Arial" w:eastAsia="바탕" w:hAnsi="Arial" w:cs="Arial"/>
          <w:b/>
          <w:bCs/>
          <w:kern w:val="0"/>
          <w:sz w:val="28"/>
          <w:szCs w:val="24"/>
          <w:lang w:val="en-GB" w:eastAsia="en-US"/>
        </w:rPr>
        <w:t>2</w:t>
      </w:r>
      <w:r w:rsidR="007752AD" w:rsidRPr="002F15F0">
        <w:rPr>
          <w:rFonts w:ascii="Arial" w:eastAsia="바탕" w:hAnsi="Arial" w:cs="Arial"/>
          <w:b/>
          <w:bCs/>
          <w:kern w:val="0"/>
          <w:sz w:val="28"/>
          <w:szCs w:val="24"/>
          <w:lang w:val="en-GB" w:eastAsia="en-US"/>
        </w:rPr>
        <w:tab/>
      </w:r>
      <w:r w:rsidR="007752AD" w:rsidRPr="002F15F0">
        <w:rPr>
          <w:rFonts w:ascii="Arial" w:eastAsia="바탕" w:hAnsi="Arial" w:cs="Arial"/>
          <w:b/>
          <w:bCs/>
          <w:kern w:val="0"/>
          <w:sz w:val="28"/>
          <w:szCs w:val="24"/>
          <w:lang w:val="en-GB" w:eastAsia="en-US"/>
        </w:rPr>
        <w:tab/>
        <w:t xml:space="preserve">                         </w:t>
      </w:r>
      <w:r w:rsidR="00FB2D37" w:rsidRPr="00FB2D37">
        <w:rPr>
          <w:rFonts w:ascii="Arial" w:eastAsia="바탕" w:hAnsi="Arial" w:cs="Arial"/>
          <w:b/>
          <w:bCs/>
          <w:kern w:val="0"/>
          <w:sz w:val="28"/>
          <w:szCs w:val="24"/>
          <w:lang w:val="en-GB" w:eastAsia="en-US"/>
        </w:rPr>
        <w:t>R1-25055</w:t>
      </w:r>
      <w:r w:rsidR="00D671E6">
        <w:rPr>
          <w:rFonts w:ascii="Arial" w:eastAsia="바탕" w:hAnsi="Arial" w:cs="Arial"/>
          <w:b/>
          <w:bCs/>
          <w:kern w:val="0"/>
          <w:sz w:val="28"/>
          <w:szCs w:val="24"/>
          <w:lang w:val="en-GB" w:eastAsia="en-US"/>
        </w:rPr>
        <w:t>32</w:t>
      </w:r>
    </w:p>
    <w:p w14:paraId="03EDDF31" w14:textId="291D6208" w:rsidR="007752AD" w:rsidRPr="002F15F0" w:rsidRDefault="003E52E9" w:rsidP="007752AD">
      <w:pPr>
        <w:widowControl/>
        <w:tabs>
          <w:tab w:val="center" w:pos="4536"/>
          <w:tab w:val="right" w:pos="7938"/>
          <w:tab w:val="right" w:pos="9639"/>
        </w:tabs>
        <w:wordWrap/>
        <w:autoSpaceDE/>
        <w:autoSpaceDN/>
        <w:spacing w:after="0" w:line="276" w:lineRule="auto"/>
        <w:ind w:right="2"/>
        <w:jc w:val="left"/>
        <w:rPr>
          <w:rFonts w:ascii="Arial" w:eastAsia="MS Mincho" w:hAnsi="Arial" w:cs="Arial"/>
          <w:b/>
          <w:bCs/>
          <w:kern w:val="0"/>
          <w:sz w:val="28"/>
          <w:szCs w:val="24"/>
          <w:lang w:val="en-GB" w:eastAsia="ja-JP"/>
        </w:rPr>
      </w:pPr>
      <w:r>
        <w:rPr>
          <w:rFonts w:ascii="Arial" w:eastAsia="MS Mincho" w:hAnsi="Arial" w:cs="Arial"/>
          <w:b/>
          <w:bCs/>
          <w:kern w:val="0"/>
          <w:sz w:val="28"/>
          <w:szCs w:val="24"/>
          <w:lang w:val="en-GB" w:eastAsia="ja-JP"/>
        </w:rPr>
        <w:t>Bengaluru</w:t>
      </w:r>
      <w:r w:rsidR="007752AD"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India,</w:t>
      </w:r>
      <w:r w:rsidR="007752AD"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August 25</w:t>
      </w:r>
      <w:r w:rsidR="007752AD" w:rsidRPr="002F15F0">
        <w:rPr>
          <w:rFonts w:ascii="Arial" w:eastAsia="MS Mincho" w:hAnsi="Arial" w:cs="Arial"/>
          <w:b/>
          <w:bCs/>
          <w:kern w:val="0"/>
          <w:sz w:val="28"/>
          <w:szCs w:val="24"/>
          <w:vertAlign w:val="superscript"/>
          <w:lang w:val="en-GB" w:eastAsia="ja-JP"/>
        </w:rPr>
        <w:t>th</w:t>
      </w:r>
      <w:r w:rsidR="007752AD"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29</w:t>
      </w:r>
      <w:r w:rsidR="005233BE" w:rsidRPr="005233BE">
        <w:rPr>
          <w:rFonts w:ascii="Arial" w:eastAsia="MS Mincho" w:hAnsi="Arial" w:cs="Arial"/>
          <w:b/>
          <w:bCs/>
          <w:kern w:val="0"/>
          <w:sz w:val="28"/>
          <w:szCs w:val="24"/>
          <w:vertAlign w:val="superscript"/>
          <w:lang w:val="en-GB" w:eastAsia="ja-JP"/>
        </w:rPr>
        <w:t>th</w:t>
      </w:r>
      <w:r w:rsidR="00BF27EC">
        <w:rPr>
          <w:rFonts w:ascii="Arial" w:eastAsia="MS Mincho" w:hAnsi="Arial" w:cs="Arial"/>
          <w:b/>
          <w:bCs/>
          <w:kern w:val="0"/>
          <w:sz w:val="28"/>
          <w:szCs w:val="24"/>
          <w:lang w:val="en-GB" w:eastAsia="ja-JP"/>
        </w:rPr>
        <w:t>, 2025</w:t>
      </w:r>
    </w:p>
    <w:p w14:paraId="579809DB" w14:textId="77777777" w:rsidR="007752AD" w:rsidRPr="002F15F0" w:rsidRDefault="007752AD" w:rsidP="007752AD">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p>
    <w:p w14:paraId="7EBEF317" w14:textId="71064303"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Agenda item:</w:t>
      </w:r>
      <w:r w:rsidRPr="002F15F0">
        <w:rPr>
          <w:rFonts w:ascii="Arial" w:eastAsia="바탕" w:hAnsi="Arial" w:cs="Times New Roman"/>
          <w:b/>
          <w:kern w:val="0"/>
          <w:sz w:val="24"/>
          <w:szCs w:val="24"/>
          <w:lang w:val="en-GB" w:eastAsia="en-US"/>
        </w:rPr>
        <w:tab/>
      </w:r>
      <w:bookmarkStart w:id="0" w:name="Source"/>
      <w:bookmarkEnd w:id="0"/>
      <w:r w:rsidR="00C84127">
        <w:rPr>
          <w:rFonts w:ascii="Arial" w:eastAsia="바탕" w:hAnsi="Arial" w:cs="Times New Roman"/>
          <w:kern w:val="0"/>
          <w:sz w:val="24"/>
          <w:szCs w:val="24"/>
          <w:lang w:val="en-GB" w:eastAsia="en-US"/>
        </w:rPr>
        <w:t>8</w:t>
      </w:r>
      <w:r w:rsidR="003E52E9">
        <w:rPr>
          <w:rFonts w:ascii="Arial" w:eastAsia="바탕" w:hAnsi="Arial" w:cs="Times New Roman"/>
          <w:kern w:val="0"/>
          <w:sz w:val="24"/>
          <w:szCs w:val="24"/>
          <w:lang w:val="en-GB" w:eastAsia="en-US"/>
        </w:rPr>
        <w:t>.1.</w:t>
      </w:r>
      <w:r w:rsidR="00C84127">
        <w:rPr>
          <w:rFonts w:ascii="Arial" w:eastAsia="바탕" w:hAnsi="Arial" w:cs="Times New Roman"/>
          <w:kern w:val="0"/>
          <w:sz w:val="24"/>
          <w:szCs w:val="24"/>
          <w:lang w:val="en-GB" w:eastAsia="en-US"/>
        </w:rPr>
        <w:t>3</w:t>
      </w:r>
    </w:p>
    <w:p w14:paraId="7E80C611" w14:textId="77777777"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Source:</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Samsung</w:t>
      </w:r>
    </w:p>
    <w:p w14:paraId="5ABF31C0" w14:textId="3F4B4568" w:rsidR="00FB2D37"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Title:</w:t>
      </w:r>
      <w:r w:rsidRPr="002F15F0">
        <w:rPr>
          <w:rFonts w:ascii="Arial" w:eastAsia="바탕" w:hAnsi="Arial" w:cs="Times New Roman"/>
          <w:b/>
          <w:kern w:val="0"/>
          <w:sz w:val="24"/>
          <w:szCs w:val="24"/>
          <w:lang w:val="en-GB" w:eastAsia="en-US"/>
        </w:rPr>
        <w:tab/>
      </w:r>
      <w:r w:rsidR="00D671E6" w:rsidRPr="00D671E6">
        <w:rPr>
          <w:rFonts w:ascii="Arial" w:eastAsia="바탕" w:hAnsi="Arial" w:cs="Times New Roman"/>
          <w:kern w:val="0"/>
          <w:sz w:val="24"/>
          <w:szCs w:val="24"/>
          <w:lang w:val="en-GB" w:eastAsia="en-US"/>
        </w:rPr>
        <w:t>Remaining issues on AI/ML based CSI prediction</w:t>
      </w:r>
    </w:p>
    <w:p w14:paraId="5E8AA4B5" w14:textId="300C1645"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Document for:</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Discussion and Decision</w:t>
      </w:r>
    </w:p>
    <w:p w14:paraId="07DD98E9" w14:textId="77777777" w:rsidR="007752AD" w:rsidRPr="00A60ABC" w:rsidRDefault="007752AD" w:rsidP="00752D40">
      <w:pPr>
        <w:keepNext/>
        <w:keepLines/>
        <w:widowControl/>
        <w:pBdr>
          <w:top w:val="single" w:sz="12" w:space="0" w:color="auto"/>
        </w:pBdr>
        <w:wordWrap/>
        <w:autoSpaceDE/>
        <w:autoSpaceDN/>
        <w:spacing w:before="240" w:after="0" w:line="276" w:lineRule="auto"/>
        <w:jc w:val="left"/>
        <w:outlineLvl w:val="0"/>
        <w:rPr>
          <w:rFonts w:ascii="Arial" w:eastAsia="바탕" w:hAnsi="Arial" w:cs="Arial"/>
          <w:kern w:val="0"/>
          <w:sz w:val="32"/>
          <w:szCs w:val="24"/>
          <w:lang w:val="en-GB" w:eastAsia="en-US"/>
        </w:rPr>
      </w:pPr>
    </w:p>
    <w:p w14:paraId="5B3FDE5C"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p w14:paraId="3C4266B5" w14:textId="77777777" w:rsidR="007752AD" w:rsidRPr="00A60ABC" w:rsidRDefault="007752AD" w:rsidP="00EF235B">
      <w:pPr>
        <w:keepNext/>
        <w:widowControl/>
        <w:numPr>
          <w:ilvl w:val="0"/>
          <w:numId w:val="6"/>
        </w:numPr>
        <w:wordWrap/>
        <w:autoSpaceDE/>
        <w:autoSpaceDN/>
        <w:spacing w:after="240" w:line="240" w:lineRule="auto"/>
        <w:ind w:right="284"/>
        <w:jc w:val="left"/>
        <w:outlineLvl w:val="0"/>
        <w:rPr>
          <w:rFonts w:ascii="Arial" w:eastAsia="바탕" w:hAnsi="Arial" w:cs="Arial"/>
          <w:kern w:val="0"/>
          <w:sz w:val="32"/>
          <w:szCs w:val="32"/>
          <w:lang w:val="en-GB" w:eastAsia="en-US"/>
        </w:rPr>
      </w:pPr>
      <w:r w:rsidRPr="00A60ABC">
        <w:rPr>
          <w:rFonts w:ascii="Arial" w:eastAsia="바탕" w:hAnsi="Arial" w:cs="Arial"/>
          <w:kern w:val="0"/>
          <w:sz w:val="32"/>
          <w:szCs w:val="32"/>
          <w:lang w:val="en-GB" w:eastAsia="en-US"/>
        </w:rPr>
        <w:t>Introduction</w:t>
      </w:r>
    </w:p>
    <w:p w14:paraId="5A6B0E2F" w14:textId="6425924A" w:rsidR="007752AD" w:rsidRPr="00D50D37" w:rsidRDefault="007752AD" w:rsidP="00D50D37">
      <w:pPr>
        <w:widowControl/>
        <w:wordWrap/>
        <w:autoSpaceDE/>
        <w:autoSpaceDN/>
        <w:spacing w:after="0" w:line="240" w:lineRule="auto"/>
        <w:jc w:val="left"/>
        <w:rPr>
          <w:rFonts w:ascii="Arial" w:hAnsi="Arial" w:cs="Arial"/>
          <w:szCs w:val="20"/>
          <w:lang w:val="en-GB" w:eastAsia="zh-TW"/>
        </w:rPr>
      </w:pPr>
      <w:r w:rsidRPr="00D50D37">
        <w:rPr>
          <w:rFonts w:ascii="Arial" w:hAnsi="Arial" w:cs="Arial"/>
          <w:szCs w:val="20"/>
          <w:lang w:val="en-GB" w:eastAsia="zh-TW"/>
        </w:rPr>
        <w:t xml:space="preserve">In </w:t>
      </w:r>
      <w:r w:rsidR="00367E94" w:rsidRPr="00D50D37">
        <w:rPr>
          <w:rFonts w:ascii="Arial" w:hAnsi="Arial" w:cs="Arial"/>
          <w:szCs w:val="20"/>
          <w:lang w:val="en-GB" w:eastAsia="zh-TW"/>
        </w:rPr>
        <w:t xml:space="preserve">this </w:t>
      </w:r>
      <w:r w:rsidR="00D50D37">
        <w:rPr>
          <w:rFonts w:ascii="Arial" w:hAnsi="Arial" w:cs="Arial"/>
          <w:szCs w:val="20"/>
          <w:lang w:val="en-GB" w:eastAsia="zh-TW"/>
        </w:rPr>
        <w:t>contribution,</w:t>
      </w:r>
      <w:r w:rsidR="00367E94" w:rsidRPr="00D50D37">
        <w:rPr>
          <w:rFonts w:ascii="Arial" w:hAnsi="Arial" w:cs="Arial"/>
          <w:szCs w:val="20"/>
          <w:lang w:val="en-GB" w:eastAsia="zh-TW"/>
        </w:rPr>
        <w:t xml:space="preserve"> we present one of the remaining issues of </w:t>
      </w:r>
      <w:r w:rsidR="00D50D37">
        <w:rPr>
          <w:rFonts w:ascii="Arial" w:hAnsi="Arial" w:cs="Arial"/>
          <w:szCs w:val="20"/>
          <w:lang w:val="en-GB" w:eastAsia="zh-TW"/>
        </w:rPr>
        <w:t xml:space="preserve">AI/ML based </w:t>
      </w:r>
      <w:r w:rsidR="00367E94" w:rsidRPr="00D50D37">
        <w:rPr>
          <w:rFonts w:ascii="Arial" w:hAnsi="Arial" w:cs="Arial"/>
          <w:szCs w:val="20"/>
          <w:lang w:val="en-GB" w:eastAsia="zh-TW"/>
        </w:rPr>
        <w:t>CSI prediction that needs correction</w:t>
      </w:r>
      <w:r w:rsidR="00A60ABC" w:rsidRPr="00D50D37">
        <w:rPr>
          <w:rFonts w:ascii="Arial" w:hAnsi="Arial" w:cs="Arial"/>
          <w:szCs w:val="20"/>
          <w:lang w:val="en-GB" w:eastAsia="zh-TW"/>
        </w:rPr>
        <w:t xml:space="preserve">. </w:t>
      </w:r>
    </w:p>
    <w:p w14:paraId="17F4EB50" w14:textId="29F426B1" w:rsidR="00367E94" w:rsidRPr="00D50D37" w:rsidRDefault="00367E94" w:rsidP="00D50D37">
      <w:pPr>
        <w:widowControl/>
        <w:wordWrap/>
        <w:autoSpaceDE/>
        <w:autoSpaceDN/>
        <w:spacing w:after="0" w:line="240" w:lineRule="auto"/>
        <w:jc w:val="left"/>
        <w:rPr>
          <w:rFonts w:ascii="Arial" w:hAnsi="Arial" w:cs="Arial"/>
          <w:szCs w:val="20"/>
          <w:lang w:val="en-GB" w:eastAsia="zh-TW"/>
        </w:rPr>
      </w:pPr>
    </w:p>
    <w:p w14:paraId="167D2AD9" w14:textId="656B4765" w:rsidR="00367E94" w:rsidRPr="00D50D37" w:rsidRDefault="00367E94" w:rsidP="00D50D37">
      <w:pPr>
        <w:widowControl/>
        <w:wordWrap/>
        <w:autoSpaceDE/>
        <w:autoSpaceDN/>
        <w:spacing w:after="0" w:line="240" w:lineRule="auto"/>
        <w:jc w:val="left"/>
        <w:rPr>
          <w:rFonts w:ascii="Arial" w:hAnsi="Arial" w:cs="Arial"/>
          <w:szCs w:val="20"/>
          <w:lang w:val="en-GB" w:eastAsia="zh-TW"/>
        </w:rPr>
      </w:pPr>
      <w:r w:rsidRPr="00D50D37">
        <w:rPr>
          <w:rFonts w:ascii="Arial" w:hAnsi="Arial" w:cs="Arial"/>
          <w:szCs w:val="20"/>
          <w:lang w:val="en-GB" w:eastAsia="zh-TW"/>
        </w:rPr>
        <w:t xml:space="preserve">For UE-assisted monitoring in CSI prediction, </w:t>
      </w:r>
      <w:r w:rsidR="00140A40">
        <w:rPr>
          <w:rFonts w:ascii="Arial" w:hAnsi="Arial" w:cs="Arial"/>
          <w:szCs w:val="20"/>
          <w:lang w:val="en-GB" w:eastAsia="zh-TW"/>
        </w:rPr>
        <w:t>i</w:t>
      </w:r>
      <w:r w:rsidR="00D50D37" w:rsidRPr="00D50D37">
        <w:rPr>
          <w:rFonts w:ascii="Arial" w:hAnsi="Arial" w:cs="Arial"/>
          <w:szCs w:val="20"/>
          <w:lang w:val="en-GB" w:eastAsia="zh-TW"/>
        </w:rPr>
        <w:t xml:space="preserve">n RAN1#121 </w:t>
      </w:r>
      <w:r w:rsidRPr="00D50D37">
        <w:rPr>
          <w:rFonts w:ascii="Arial" w:hAnsi="Arial" w:cs="Arial"/>
          <w:szCs w:val="20"/>
          <w:lang w:val="en-GB" w:eastAsia="zh-TW"/>
        </w:rPr>
        <w:t>the following w</w:t>
      </w:r>
      <w:r w:rsidR="00D50D37" w:rsidRPr="00D50D37">
        <w:rPr>
          <w:rFonts w:ascii="Arial" w:hAnsi="Arial" w:cs="Arial"/>
          <w:szCs w:val="20"/>
          <w:lang w:val="en-GB" w:eastAsia="zh-TW"/>
        </w:rPr>
        <w:t>ere</w:t>
      </w:r>
      <w:r w:rsidRPr="00D50D37">
        <w:rPr>
          <w:rFonts w:ascii="Arial" w:hAnsi="Arial" w:cs="Arial"/>
          <w:szCs w:val="20"/>
          <w:lang w:val="en-GB" w:eastAsia="zh-TW"/>
        </w:rPr>
        <w:t xml:space="preserve"> agreed. </w:t>
      </w:r>
    </w:p>
    <w:p w14:paraId="580C1882"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52AD" w:rsidRPr="002F15F0" w14:paraId="15E3A83E" w14:textId="77777777" w:rsidTr="00597145">
        <w:tc>
          <w:tcPr>
            <w:tcW w:w="9629" w:type="dxa"/>
            <w:shd w:val="clear" w:color="auto" w:fill="auto"/>
          </w:tcPr>
          <w:p w14:paraId="7278CA5E" w14:textId="538307B4" w:rsidR="00D50D37" w:rsidRPr="00D50D37" w:rsidRDefault="00D50D37" w:rsidP="00D50D37">
            <w:pPr>
              <w:widowControl/>
              <w:wordWrap/>
              <w:autoSpaceDE/>
              <w:autoSpaceDN/>
              <w:spacing w:after="0" w:line="240" w:lineRule="auto"/>
              <w:jc w:val="left"/>
              <w:rPr>
                <w:rFonts w:ascii="Times" w:eastAsia="DengXian" w:hAnsi="Times" w:cs="Times New Roman"/>
                <w:kern w:val="0"/>
                <w:szCs w:val="24"/>
                <w:highlight w:val="green"/>
                <w:lang w:val="en-GB" w:eastAsia="zh-CN"/>
              </w:rPr>
            </w:pPr>
            <w:r w:rsidRPr="00D50D37">
              <w:rPr>
                <w:rFonts w:ascii="Times" w:eastAsia="DengXian" w:hAnsi="Times" w:cs="Times New Roman" w:hint="eastAsia"/>
                <w:kern w:val="0"/>
                <w:szCs w:val="24"/>
                <w:highlight w:val="green"/>
                <w:lang w:val="en-GB" w:eastAsia="zh-CN"/>
              </w:rPr>
              <w:t>Agreement</w:t>
            </w:r>
          </w:p>
          <w:p w14:paraId="1EF86339" w14:textId="77777777" w:rsidR="00D50D37" w:rsidRPr="00D50D37" w:rsidRDefault="00D50D37" w:rsidP="00D50D37">
            <w:pPr>
              <w:widowControl/>
              <w:wordWrap/>
              <w:autoSpaceDE/>
              <w:autoSpaceDN/>
              <w:spacing w:after="0" w:line="240" w:lineRule="auto"/>
              <w:jc w:val="left"/>
              <w:rPr>
                <w:rFonts w:ascii="Times" w:eastAsia="바탕" w:hAnsi="Times" w:cs="Times New Roman"/>
                <w:kern w:val="0"/>
                <w:szCs w:val="24"/>
                <w:lang w:val="en-GB" w:eastAsia="en-US"/>
              </w:rPr>
            </w:pPr>
            <w:r w:rsidRPr="00D50D37">
              <w:rPr>
                <w:rFonts w:ascii="Times" w:eastAsia="바탕" w:hAnsi="Times" w:cs="Times New Roman"/>
                <w:kern w:val="0"/>
                <w:szCs w:val="24"/>
                <w:lang w:val="en-GB"/>
              </w:rPr>
              <w:t xml:space="preserve">For CSI prediction using UE-side model, </w:t>
            </w:r>
            <w:r w:rsidRPr="00D50D37">
              <w:rPr>
                <w:rFonts w:ascii="Times" w:eastAsia="바탕" w:hAnsi="Times" w:cs="Times New Roman"/>
                <w:kern w:val="0"/>
                <w:szCs w:val="24"/>
                <w:lang w:val="en-GB" w:eastAsia="en-US"/>
              </w:rPr>
              <w:t xml:space="preserve">for UE assisted performance monitoring, </w:t>
            </w:r>
          </w:p>
          <w:p w14:paraId="3A034AEA" w14:textId="77777777" w:rsidR="00D50D37" w:rsidRPr="00D50D37" w:rsidRDefault="00D50D37" w:rsidP="00D50D37">
            <w:pPr>
              <w:widowControl/>
              <w:numPr>
                <w:ilvl w:val="0"/>
                <w:numId w:val="27"/>
              </w:numPr>
              <w:suppressAutoHyphens/>
              <w:wordWrap/>
              <w:autoSpaceDE/>
              <w:autoSpaceDN/>
              <w:spacing w:after="0" w:line="240" w:lineRule="auto"/>
              <w:jc w:val="left"/>
              <w:rPr>
                <w:rFonts w:ascii="Times" w:eastAsia="바탕" w:hAnsi="Times" w:cs="Times New Roman"/>
                <w:kern w:val="0"/>
                <w:szCs w:val="24"/>
                <w:lang w:val="en-GB" w:eastAsia="x-none"/>
              </w:rPr>
            </w:pPr>
            <w:r w:rsidRPr="00D50D37">
              <w:rPr>
                <w:rFonts w:ascii="Times" w:eastAsia="바탕" w:hAnsi="Times" w:cs="Times New Roman"/>
                <w:kern w:val="0"/>
                <w:szCs w:val="24"/>
                <w:lang w:val="en-GB" w:eastAsia="x-none"/>
              </w:rPr>
              <w:t xml:space="preserve">Support to reuse CSI framework for the configuration for monitoring result report in L1 </w:t>
            </w:r>
            <w:proofErr w:type="spellStart"/>
            <w:r w:rsidRPr="00D50D37">
              <w:rPr>
                <w:rFonts w:ascii="Times" w:eastAsia="바탕" w:hAnsi="Times" w:cs="Times New Roman"/>
                <w:kern w:val="0"/>
                <w:szCs w:val="24"/>
                <w:lang w:val="en-GB" w:eastAsia="x-none"/>
              </w:rPr>
              <w:t>signaling</w:t>
            </w:r>
            <w:proofErr w:type="spellEnd"/>
          </w:p>
          <w:p w14:paraId="2B5DB83E" w14:textId="77777777" w:rsidR="00D50D37" w:rsidRPr="00D50D37" w:rsidRDefault="00D50D37" w:rsidP="00D50D37">
            <w:pPr>
              <w:widowControl/>
              <w:numPr>
                <w:ilvl w:val="1"/>
                <w:numId w:val="27"/>
              </w:numPr>
              <w:tabs>
                <w:tab w:val="left" w:pos="720"/>
              </w:tabs>
              <w:wordWrap/>
              <w:autoSpaceDE/>
              <w:autoSpaceDN/>
              <w:spacing w:after="0" w:line="276" w:lineRule="auto"/>
              <w:jc w:val="left"/>
              <w:rPr>
                <w:rFonts w:ascii="Times" w:eastAsia="바탕" w:hAnsi="Times" w:cs="Times"/>
                <w:szCs w:val="24"/>
                <w:lang w:val="en-GB" w:eastAsia="x-none"/>
              </w:rPr>
            </w:pPr>
            <w:r w:rsidRPr="00D50D37">
              <w:rPr>
                <w:rFonts w:ascii="Times" w:eastAsia="바탕" w:hAnsi="Times" w:cs="Times"/>
                <w:szCs w:val="24"/>
                <w:lang w:val="en-GB" w:eastAsia="x-none"/>
              </w:rPr>
              <w:t>Dedicated resource set for monitoring and report configuration for monitoring are configured in a dedicated CSI report configuration used for monitoring</w:t>
            </w:r>
          </w:p>
          <w:p w14:paraId="4571F612" w14:textId="77777777" w:rsidR="00D50D37" w:rsidRPr="00D50D37" w:rsidRDefault="00D50D37" w:rsidP="00D50D37">
            <w:pPr>
              <w:widowControl/>
              <w:numPr>
                <w:ilvl w:val="2"/>
                <w:numId w:val="27"/>
              </w:numPr>
              <w:suppressAutoHyphens/>
              <w:wordWrap/>
              <w:autoSpaceDE/>
              <w:autoSpaceDN/>
              <w:spacing w:after="0" w:line="240" w:lineRule="auto"/>
              <w:jc w:val="left"/>
              <w:rPr>
                <w:rFonts w:ascii="Times New Roman" w:eastAsia="DengXian" w:hAnsi="Times New Roman" w:cs="Times New Roman"/>
                <w:kern w:val="0"/>
                <w:szCs w:val="24"/>
                <w:lang w:val="en-GB"/>
              </w:rPr>
            </w:pPr>
            <w:r w:rsidRPr="00D50D37">
              <w:rPr>
                <w:rFonts w:ascii="Times New Roman" w:eastAsia="DengXian" w:hAnsi="Times New Roman" w:cs="Times New Roman"/>
                <w:kern w:val="0"/>
                <w:szCs w:val="24"/>
                <w:lang w:val="en-GB"/>
              </w:rPr>
              <w:t xml:space="preserve">The ID of an inference report configuration is configured in the configuration for monitoring to link the inference report configuration and monitoring report configuration </w:t>
            </w:r>
          </w:p>
          <w:p w14:paraId="3FF9D852" w14:textId="77777777" w:rsidR="00D50D37" w:rsidRPr="00D50D37" w:rsidRDefault="00D50D37" w:rsidP="00D50D37">
            <w:pPr>
              <w:widowControl/>
              <w:numPr>
                <w:ilvl w:val="2"/>
                <w:numId w:val="27"/>
              </w:numPr>
              <w:suppressAutoHyphens/>
              <w:wordWrap/>
              <w:autoSpaceDE/>
              <w:autoSpaceDN/>
              <w:spacing w:after="0" w:line="240" w:lineRule="auto"/>
              <w:jc w:val="left"/>
              <w:rPr>
                <w:rFonts w:ascii="Times New Roman" w:eastAsia="DengXian" w:hAnsi="Times New Roman" w:cs="Times New Roman"/>
                <w:kern w:val="0"/>
                <w:szCs w:val="24"/>
                <w:lang w:val="en-GB"/>
              </w:rPr>
            </w:pPr>
            <w:r w:rsidRPr="00D50D37">
              <w:rPr>
                <w:rFonts w:ascii="Times New Roman" w:eastAsia="DengXian" w:hAnsi="Times New Roman" w:cs="Times New Roman"/>
                <w:kern w:val="0"/>
                <w:szCs w:val="24"/>
                <w:lang w:val="en-GB"/>
              </w:rPr>
              <w:t>For monitoring report type, semi-persistent and aperiodic are supported</w:t>
            </w:r>
          </w:p>
          <w:p w14:paraId="6EEC9C13" w14:textId="77777777" w:rsidR="00D50D37" w:rsidRPr="00D50D37" w:rsidRDefault="00D50D37" w:rsidP="00D50D37">
            <w:pPr>
              <w:widowControl/>
              <w:numPr>
                <w:ilvl w:val="2"/>
                <w:numId w:val="27"/>
              </w:numPr>
              <w:suppressAutoHyphens/>
              <w:wordWrap/>
              <w:autoSpaceDE/>
              <w:autoSpaceDN/>
              <w:spacing w:after="0" w:line="240" w:lineRule="auto"/>
              <w:jc w:val="left"/>
              <w:rPr>
                <w:rFonts w:ascii="Times New Roman" w:eastAsia="DengXian" w:hAnsi="Times New Roman" w:cs="Times New Roman"/>
                <w:kern w:val="0"/>
                <w:szCs w:val="24"/>
                <w:lang w:val="en-GB"/>
              </w:rPr>
            </w:pPr>
            <w:r w:rsidRPr="00D50D37">
              <w:rPr>
                <w:rFonts w:ascii="Times New Roman" w:eastAsia="DengXian" w:hAnsi="Times New Roman" w:cs="Times New Roman"/>
                <w:kern w:val="0"/>
                <w:szCs w:val="24"/>
                <w:lang w:val="en-GB"/>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D50D37" w:rsidRPr="00D50D37" w14:paraId="2B8B963D" w14:textId="77777777" w:rsidTr="000D6992">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062C8063" w14:textId="77777777" w:rsidR="00D50D37" w:rsidRPr="00D50D37" w:rsidRDefault="00D50D37" w:rsidP="00D50D37">
                  <w:pPr>
                    <w:wordWrap/>
                    <w:autoSpaceDE/>
                    <w:autoSpaceDN/>
                    <w:spacing w:after="0" w:line="240" w:lineRule="auto"/>
                    <w:ind w:firstLine="1100"/>
                    <w:jc w:val="left"/>
                    <w:rPr>
                      <w:rFonts w:ascii="Times" w:eastAsia="바탕" w:hAnsi="Times" w:cs="Times New Roman"/>
                      <w:bCs/>
                      <w:kern w:val="0"/>
                      <w:szCs w:val="24"/>
                      <w:lang w:eastAsia="en-US"/>
                    </w:rPr>
                  </w:pPr>
                  <w:r w:rsidRPr="00D50D37">
                    <w:rPr>
                      <w:rFonts w:ascii="Times" w:eastAsia="바탕" w:hAnsi="Times" w:cs="Times New Roman"/>
                      <w:bCs/>
                      <w:kern w:val="0"/>
                      <w:szCs w:val="24"/>
                      <w:lang w:eastAsia="en-US"/>
                    </w:rPr>
                    <w:t>Monitoring report type</w:t>
                  </w:r>
                </w:p>
                <w:p w14:paraId="744616A0" w14:textId="77777777" w:rsidR="00D50D37" w:rsidRPr="00D50D37" w:rsidRDefault="00D50D37" w:rsidP="00D50D37">
                  <w:pPr>
                    <w:wordWrap/>
                    <w:autoSpaceDE/>
                    <w:autoSpaceDN/>
                    <w:spacing w:after="0" w:line="240" w:lineRule="auto"/>
                    <w:jc w:val="left"/>
                    <w:rPr>
                      <w:rFonts w:ascii="Times" w:eastAsia="바탕" w:hAnsi="Times" w:cs="Times New Roman"/>
                      <w:bCs/>
                      <w:kern w:val="0"/>
                      <w:szCs w:val="24"/>
                      <w:lang w:eastAsia="en-US"/>
                    </w:rPr>
                  </w:pPr>
                  <w:r w:rsidRPr="00D50D37">
                    <w:rPr>
                      <w:rFonts w:ascii="Times" w:eastAsia="바탕" w:hAnsi="Times" w:cs="Times New Roman"/>
                      <w:bCs/>
                      <w:kern w:val="0"/>
                      <w:szCs w:val="24"/>
                      <w:lang w:eastAsia="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3FDEEEF6" w14:textId="77777777" w:rsidR="00D50D37" w:rsidRPr="00D50D37" w:rsidRDefault="00D50D37" w:rsidP="00D50D37">
                  <w:pPr>
                    <w:wordWrap/>
                    <w:autoSpaceDE/>
                    <w:autoSpaceDN/>
                    <w:spacing w:after="0" w:line="240" w:lineRule="auto"/>
                    <w:jc w:val="left"/>
                    <w:rPr>
                      <w:rFonts w:ascii="Times" w:eastAsia="바탕" w:hAnsi="Times" w:cs="Times New Roman"/>
                      <w:bCs/>
                      <w:kern w:val="0"/>
                      <w:szCs w:val="24"/>
                      <w:lang w:val="en-GB" w:eastAsia="en-US"/>
                    </w:rPr>
                  </w:pPr>
                  <w:r w:rsidRPr="00D50D37">
                    <w:rPr>
                      <w:rFonts w:ascii="Times" w:eastAsia="바탕" w:hAnsi="Times" w:cs="Times New Roman"/>
                      <w:bCs/>
                      <w:kern w:val="0"/>
                      <w:szCs w:val="24"/>
                      <w:lang w:val="en-GB" w:eastAsia="en-U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66823080" w14:textId="77777777" w:rsidR="00D50D37" w:rsidRPr="00D50D37" w:rsidRDefault="00D50D37" w:rsidP="00D50D37">
                  <w:pPr>
                    <w:wordWrap/>
                    <w:autoSpaceDE/>
                    <w:autoSpaceDN/>
                    <w:spacing w:after="0" w:line="240" w:lineRule="auto"/>
                    <w:jc w:val="left"/>
                    <w:rPr>
                      <w:rFonts w:ascii="Times" w:eastAsia="바탕" w:hAnsi="Times" w:cs="Times New Roman"/>
                      <w:bCs/>
                      <w:kern w:val="0"/>
                      <w:szCs w:val="24"/>
                      <w:lang w:val="en-GB" w:eastAsia="en-US"/>
                    </w:rPr>
                  </w:pPr>
                  <w:r w:rsidRPr="00D50D37">
                    <w:rPr>
                      <w:rFonts w:ascii="Times" w:eastAsia="바탕" w:hAnsi="Times" w:cs="Times New Roman"/>
                      <w:bCs/>
                      <w:kern w:val="0"/>
                      <w:szCs w:val="24"/>
                      <w:lang w:val="en-GB" w:eastAsia="en-US"/>
                    </w:rPr>
                    <w:t>AP report</w:t>
                  </w:r>
                </w:p>
              </w:tc>
            </w:tr>
            <w:tr w:rsidR="00D50D37" w:rsidRPr="00D50D37" w14:paraId="7DAC3AF3" w14:textId="77777777" w:rsidTr="000D6992">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250F5FAE" w14:textId="77777777" w:rsidR="00D50D37" w:rsidRPr="00D50D37" w:rsidRDefault="00D50D37" w:rsidP="00D50D37">
                  <w:pPr>
                    <w:wordWrap/>
                    <w:autoSpaceDE/>
                    <w:autoSpaceDN/>
                    <w:spacing w:after="0" w:line="240" w:lineRule="auto"/>
                    <w:jc w:val="left"/>
                    <w:rPr>
                      <w:rFonts w:ascii="Times" w:eastAsia="바탕" w:hAnsi="Times" w:cs="Times New Roman"/>
                      <w:bCs/>
                      <w:kern w:val="0"/>
                      <w:szCs w:val="24"/>
                      <w:lang w:val="en-GB" w:eastAsia="en-US"/>
                    </w:rPr>
                  </w:pPr>
                  <w:r w:rsidRPr="00D50D37">
                    <w:rPr>
                      <w:rFonts w:ascii="Times" w:eastAsia="바탕" w:hAnsi="Times" w:cs="Times New Roman"/>
                      <w:bCs/>
                      <w:kern w:val="0"/>
                      <w:szCs w:val="24"/>
                      <w:lang w:val="en-GB" w:eastAsia="en-U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59D64E8E" w14:textId="77777777" w:rsidR="00D50D37" w:rsidRPr="00D50D37" w:rsidRDefault="00D50D37" w:rsidP="00D50D37">
                  <w:pPr>
                    <w:wordWrap/>
                    <w:autoSpaceDE/>
                    <w:autoSpaceDN/>
                    <w:spacing w:after="0" w:line="240" w:lineRule="auto"/>
                    <w:jc w:val="left"/>
                    <w:rPr>
                      <w:rFonts w:ascii="Times" w:eastAsia="바탕" w:hAnsi="Times" w:cs="Times New Roman"/>
                      <w:bCs/>
                      <w:kern w:val="0"/>
                      <w:szCs w:val="24"/>
                      <w:lang w:val="en-GB" w:eastAsia="en-US"/>
                    </w:rPr>
                  </w:pPr>
                  <w:r w:rsidRPr="00D50D37">
                    <w:rPr>
                      <w:rFonts w:ascii="Times" w:eastAsia="바탕" w:hAnsi="Times" w:cs="Times New Roman"/>
                      <w:bCs/>
                      <w:kern w:val="0"/>
                      <w:szCs w:val="24"/>
                      <w:lang w:val="en-GB"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0D908E35" w14:textId="77777777" w:rsidR="00D50D37" w:rsidRPr="00D50D37" w:rsidRDefault="00D50D37" w:rsidP="00D50D37">
                  <w:pPr>
                    <w:wordWrap/>
                    <w:autoSpaceDE/>
                    <w:autoSpaceDN/>
                    <w:spacing w:after="0" w:line="276" w:lineRule="auto"/>
                    <w:jc w:val="left"/>
                    <w:rPr>
                      <w:rFonts w:ascii="Times" w:eastAsia="바탕" w:hAnsi="Times" w:cs="Times New Roman"/>
                      <w:bCs/>
                      <w:kern w:val="0"/>
                      <w:szCs w:val="24"/>
                      <w:lang w:val="en-GB" w:eastAsia="zh-CN"/>
                    </w:rPr>
                  </w:pPr>
                  <w:r w:rsidRPr="00D50D37">
                    <w:rPr>
                      <w:rFonts w:ascii="Times" w:eastAsia="바탕" w:hAnsi="Times" w:cs="Times New Roman"/>
                      <w:bCs/>
                      <w:kern w:val="0"/>
                      <w:szCs w:val="24"/>
                      <w:lang w:val="en-GB" w:eastAsia="zh-CN"/>
                    </w:rPr>
                    <w:t>Support</w:t>
                  </w:r>
                  <w:r w:rsidRPr="00D50D37">
                    <w:rPr>
                      <w:rFonts w:ascii="Times" w:eastAsia="바탕" w:hAnsi="Times" w:cs="Times New Roman"/>
                      <w:bCs/>
                      <w:kern w:val="0"/>
                      <w:szCs w:val="24"/>
                      <w:lang w:val="en-GB" w:eastAsia="zh-TW"/>
                    </w:rPr>
                    <w:t xml:space="preserve"> </w:t>
                  </w:r>
                </w:p>
              </w:tc>
            </w:tr>
            <w:tr w:rsidR="00D50D37" w:rsidRPr="00D50D37" w14:paraId="449A6E5D" w14:textId="77777777" w:rsidTr="000D6992">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535E8937" w14:textId="77777777" w:rsidR="00D50D37" w:rsidRPr="00D50D37" w:rsidRDefault="00D50D37" w:rsidP="00D50D37">
                  <w:pPr>
                    <w:wordWrap/>
                    <w:autoSpaceDE/>
                    <w:autoSpaceDN/>
                    <w:spacing w:after="0" w:line="240" w:lineRule="auto"/>
                    <w:jc w:val="left"/>
                    <w:rPr>
                      <w:rFonts w:ascii="Times" w:eastAsia="바탕" w:hAnsi="Times" w:cs="Times New Roman"/>
                      <w:bCs/>
                      <w:kern w:val="0"/>
                      <w:szCs w:val="24"/>
                      <w:lang w:val="en-GB" w:eastAsia="en-US"/>
                    </w:rPr>
                  </w:pPr>
                  <w:r w:rsidRPr="00D50D37">
                    <w:rPr>
                      <w:rFonts w:ascii="Times" w:eastAsia="바탕" w:hAnsi="Times" w:cs="Times New Roman"/>
                      <w:bCs/>
                      <w:kern w:val="0"/>
                      <w:szCs w:val="24"/>
                      <w:lang w:val="en-GB" w:eastAsia="en-U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6CC2F671" w14:textId="77777777" w:rsidR="00D50D37" w:rsidRPr="00D50D37" w:rsidRDefault="00D50D37" w:rsidP="00D50D37">
                  <w:pPr>
                    <w:wordWrap/>
                    <w:autoSpaceDE/>
                    <w:autoSpaceDN/>
                    <w:spacing w:after="0" w:line="240" w:lineRule="auto"/>
                    <w:jc w:val="left"/>
                    <w:rPr>
                      <w:rFonts w:ascii="Times" w:eastAsia="바탕" w:hAnsi="Times" w:cs="Times New Roman"/>
                      <w:bCs/>
                      <w:kern w:val="0"/>
                      <w:szCs w:val="24"/>
                      <w:lang w:val="en-GB" w:eastAsia="en-US"/>
                    </w:rPr>
                  </w:pPr>
                  <w:r w:rsidRPr="00D50D37">
                    <w:rPr>
                      <w:rFonts w:ascii="Times" w:eastAsia="바탕" w:hAnsi="Times" w:cs="Times New Roman"/>
                      <w:bCs/>
                      <w:kern w:val="0"/>
                      <w:szCs w:val="24"/>
                      <w:lang w:val="en-GB"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0E7549BC" w14:textId="77777777" w:rsidR="00D50D37" w:rsidRPr="00D50D37" w:rsidRDefault="00D50D37" w:rsidP="00D50D37">
                  <w:pPr>
                    <w:wordWrap/>
                    <w:autoSpaceDE/>
                    <w:autoSpaceDN/>
                    <w:spacing w:after="0" w:line="276" w:lineRule="auto"/>
                    <w:jc w:val="left"/>
                    <w:rPr>
                      <w:rFonts w:ascii="Times" w:eastAsia="바탕" w:hAnsi="Times" w:cs="Times New Roman"/>
                      <w:bCs/>
                      <w:kern w:val="0"/>
                      <w:szCs w:val="24"/>
                      <w:lang w:val="en-GB" w:eastAsia="zh-CN"/>
                    </w:rPr>
                  </w:pPr>
                  <w:r w:rsidRPr="00D50D37">
                    <w:rPr>
                      <w:rFonts w:ascii="Times" w:eastAsia="바탕" w:hAnsi="Times" w:cs="Times New Roman"/>
                      <w:bCs/>
                      <w:kern w:val="0"/>
                      <w:szCs w:val="24"/>
                      <w:lang w:val="en-GB" w:eastAsia="zh-CN"/>
                    </w:rPr>
                    <w:t>Support</w:t>
                  </w:r>
                </w:p>
              </w:tc>
            </w:tr>
          </w:tbl>
          <w:p w14:paraId="7388C10C" w14:textId="77777777" w:rsidR="00D50D37" w:rsidRPr="00D50D37" w:rsidRDefault="00D50D37" w:rsidP="00D50D37">
            <w:pPr>
              <w:widowControl/>
              <w:numPr>
                <w:ilvl w:val="1"/>
                <w:numId w:val="27"/>
              </w:numPr>
              <w:suppressAutoHyphens/>
              <w:wordWrap/>
              <w:autoSpaceDE/>
              <w:autoSpaceDN/>
              <w:spacing w:after="0" w:line="240" w:lineRule="auto"/>
              <w:jc w:val="left"/>
              <w:rPr>
                <w:rFonts w:ascii="Times" w:eastAsia="바탕" w:hAnsi="Times" w:cs="Times New Roman"/>
                <w:kern w:val="0"/>
                <w:szCs w:val="24"/>
                <w:lang w:val="en-GB"/>
              </w:rPr>
            </w:pPr>
            <w:r w:rsidRPr="00D50D37">
              <w:rPr>
                <w:rFonts w:ascii="Times" w:eastAsia="바탕" w:hAnsi="Times" w:cs="Times New Roman"/>
                <w:kern w:val="0"/>
                <w:szCs w:val="24"/>
                <w:lang w:val="en-GB"/>
              </w:rPr>
              <w:t>For monitoring resource type for measurement, periodic, semi-persistent and aperiodic are supported.</w:t>
            </w:r>
          </w:p>
          <w:p w14:paraId="59FB387D" w14:textId="77777777" w:rsidR="007752AD" w:rsidRDefault="007752AD" w:rsidP="00597145">
            <w:pPr>
              <w:widowControl/>
              <w:wordWrap/>
              <w:autoSpaceDE/>
              <w:autoSpaceDN/>
              <w:spacing w:after="0" w:line="240" w:lineRule="auto"/>
              <w:jc w:val="left"/>
              <w:rPr>
                <w:rFonts w:ascii="SamsungOne 400" w:eastAsia="맑은 고딕" w:hAnsi="SamsungOne 400"/>
                <w:highlight w:val="yellow"/>
                <w:lang w:val="en-GB" w:eastAsia="en-GB"/>
              </w:rPr>
            </w:pPr>
          </w:p>
          <w:p w14:paraId="3C522B25" w14:textId="77777777" w:rsidR="00D50D37" w:rsidRPr="00D50D37" w:rsidRDefault="00D50D37" w:rsidP="00D50D37">
            <w:pPr>
              <w:widowControl/>
              <w:suppressAutoHyphens/>
              <w:wordWrap/>
              <w:autoSpaceDE/>
              <w:autoSpaceDN/>
              <w:spacing w:after="0" w:line="240" w:lineRule="auto"/>
              <w:jc w:val="left"/>
              <w:rPr>
                <w:rFonts w:ascii="Times" w:eastAsia="DengXian" w:hAnsi="Times" w:cs="Times New Roman"/>
                <w:kern w:val="0"/>
                <w:szCs w:val="24"/>
                <w:highlight w:val="green"/>
                <w:lang w:val="en-GB" w:eastAsia="zh-CN"/>
              </w:rPr>
            </w:pPr>
            <w:r w:rsidRPr="00D50D37">
              <w:rPr>
                <w:rFonts w:ascii="Times" w:eastAsia="DengXian" w:hAnsi="Times" w:cs="Times New Roman" w:hint="eastAsia"/>
                <w:kern w:val="0"/>
                <w:szCs w:val="24"/>
                <w:highlight w:val="green"/>
                <w:lang w:val="en-GB" w:eastAsia="zh-CN"/>
              </w:rPr>
              <w:t>Agreement</w:t>
            </w:r>
          </w:p>
          <w:p w14:paraId="374DF7C5" w14:textId="77777777" w:rsidR="00D50D37" w:rsidRPr="00D50D37" w:rsidRDefault="00D50D37" w:rsidP="00D50D37">
            <w:pPr>
              <w:wordWrap/>
              <w:autoSpaceDE/>
              <w:autoSpaceDN/>
              <w:spacing w:after="0" w:line="240" w:lineRule="auto"/>
              <w:jc w:val="left"/>
              <w:rPr>
                <w:rFonts w:ascii="Times" w:eastAsia="바탕" w:hAnsi="Times" w:cs="Times New Roman"/>
                <w:kern w:val="0"/>
                <w:szCs w:val="24"/>
                <w:lang w:val="en-GB" w:eastAsia="en-US"/>
              </w:rPr>
            </w:pPr>
            <w:r w:rsidRPr="00D50D37">
              <w:rPr>
                <w:rFonts w:ascii="Times" w:eastAsia="바탕" w:hAnsi="Times" w:cs="Times New Roman"/>
                <w:kern w:val="0"/>
                <w:szCs w:val="24"/>
                <w:lang w:val="en-GB"/>
              </w:rPr>
              <w:t xml:space="preserve">For CSI prediction using UE-side model, </w:t>
            </w:r>
            <w:r w:rsidRPr="00D50D37">
              <w:rPr>
                <w:rFonts w:ascii="Times" w:eastAsia="바탕" w:hAnsi="Times" w:cs="Times New Roman"/>
                <w:kern w:val="0"/>
                <w:szCs w:val="24"/>
                <w:lang w:val="en-GB" w:eastAsia="en-US"/>
              </w:rPr>
              <w:t>for reporting contents of UE assisted performance monitoring,</w:t>
            </w:r>
          </w:p>
          <w:p w14:paraId="4527056D" w14:textId="77777777" w:rsidR="00D50D37" w:rsidRPr="00D50D37" w:rsidRDefault="00D50D37" w:rsidP="00D50D37">
            <w:pPr>
              <w:widowControl/>
              <w:numPr>
                <w:ilvl w:val="0"/>
                <w:numId w:val="27"/>
              </w:numPr>
              <w:suppressAutoHyphens/>
              <w:wordWrap/>
              <w:autoSpaceDE/>
              <w:autoSpaceDN/>
              <w:spacing w:after="0" w:line="240" w:lineRule="auto"/>
              <w:jc w:val="left"/>
              <w:rPr>
                <w:rFonts w:ascii="Times" w:eastAsia="바탕" w:hAnsi="Times" w:cs="Times New Roman"/>
                <w:color w:val="000000"/>
                <w:kern w:val="0"/>
                <w:szCs w:val="24"/>
                <w:lang w:val="en-GB" w:eastAsia="x-none"/>
              </w:rPr>
            </w:pPr>
            <w:r w:rsidRPr="00D50D37">
              <w:rPr>
                <w:rFonts w:ascii="Times New Roman" w:eastAsia="DengXian" w:hAnsi="Times New Roman" w:cs="Times New Roman"/>
                <w:kern w:val="0"/>
                <w:szCs w:val="24"/>
                <w:lang w:val="en-GB" w:eastAsia="x-none"/>
              </w:rPr>
              <w:t xml:space="preserve">one SGCS is calculated based </w:t>
            </w:r>
            <w:r w:rsidRPr="00D50D37">
              <w:rPr>
                <w:rFonts w:ascii="Times New Roman" w:eastAsia="바탕" w:hAnsi="Times New Roman" w:cs="Times New Roman"/>
                <w:kern w:val="0"/>
                <w:szCs w:val="24"/>
                <w:lang w:val="en-GB"/>
              </w:rPr>
              <w:t>on predicted CSI</w:t>
            </w:r>
            <w:r w:rsidRPr="00D50D37">
              <w:rPr>
                <w:rFonts w:ascii="Times New Roman" w:eastAsia="DengXian" w:hAnsi="Times New Roman" w:cs="Times New Roman"/>
                <w:kern w:val="0"/>
                <w:szCs w:val="24"/>
                <w:lang w:val="en-GB" w:eastAsia="x-none"/>
              </w:rPr>
              <w:t xml:space="preserve"> for one inference reporting</w:t>
            </w:r>
            <w:r w:rsidRPr="00D50D37">
              <w:rPr>
                <w:rFonts w:ascii="Times New Roman" w:eastAsia="바탕" w:hAnsi="Times New Roman" w:cs="Times New Roman"/>
                <w:kern w:val="0"/>
                <w:szCs w:val="24"/>
                <w:lang w:val="en-GB"/>
              </w:rPr>
              <w:t xml:space="preserve">, </w:t>
            </w:r>
            <w:r w:rsidRPr="00D50D37">
              <w:rPr>
                <w:rFonts w:ascii="Times New Roman" w:eastAsia="DengXian" w:hAnsi="Times New Roman" w:cs="Times New Roman"/>
                <w:kern w:val="0"/>
                <w:szCs w:val="24"/>
                <w:lang w:val="en-GB" w:eastAsia="x-none"/>
              </w:rPr>
              <w:t xml:space="preserve">and </w:t>
            </w:r>
            <w:r w:rsidRPr="00D50D37">
              <w:rPr>
                <w:rFonts w:ascii="Times New Roman" w:eastAsia="바탕" w:hAnsi="Times New Roman" w:cs="Times New Roman"/>
                <w:kern w:val="0"/>
                <w:szCs w:val="24"/>
                <w:lang w:val="en-GB"/>
              </w:rPr>
              <w:t>ground truth CSI</w:t>
            </w:r>
            <w:r w:rsidRPr="00D50D37">
              <w:rPr>
                <w:rFonts w:ascii="Times New Roman" w:eastAsia="DengXian" w:hAnsi="Times New Roman" w:cs="Times New Roman"/>
                <w:kern w:val="0"/>
                <w:szCs w:val="24"/>
                <w:lang w:val="en-GB" w:eastAsia="x-none"/>
              </w:rPr>
              <w:t xml:space="preserve">, another SGCS is </w:t>
            </w:r>
            <w:r w:rsidRPr="00D50D37">
              <w:rPr>
                <w:rFonts w:ascii="Times New Roman" w:eastAsia="바탕" w:hAnsi="Times New Roman" w:cs="Times New Roman"/>
                <w:kern w:val="0"/>
                <w:szCs w:val="24"/>
                <w:lang w:val="en-GB"/>
              </w:rPr>
              <w:t>based on ground truth CSI a</w:t>
            </w:r>
            <w:r w:rsidRPr="00D50D37">
              <w:rPr>
                <w:rFonts w:ascii="Times New Roman" w:eastAsia="DengXian" w:hAnsi="Times New Roman" w:cs="Times New Roman"/>
                <w:kern w:val="0"/>
                <w:szCs w:val="24"/>
                <w:lang w:val="en-GB" w:eastAsia="x-none"/>
              </w:rPr>
              <w:t>nd CSI (non-predicted) corresponding to the latest CSI-RS transmission occasion not later than CSI reference resource of the inference reporting instance</w:t>
            </w:r>
          </w:p>
          <w:p w14:paraId="0507FDAB" w14:textId="77777777" w:rsidR="00D50D37" w:rsidRPr="00D50D37" w:rsidRDefault="00D50D37" w:rsidP="00D50D37">
            <w:pPr>
              <w:widowControl/>
              <w:numPr>
                <w:ilvl w:val="0"/>
                <w:numId w:val="27"/>
              </w:numPr>
              <w:suppressAutoHyphens/>
              <w:wordWrap/>
              <w:autoSpaceDE/>
              <w:autoSpaceDN/>
              <w:spacing w:after="0" w:line="240" w:lineRule="auto"/>
              <w:jc w:val="left"/>
              <w:rPr>
                <w:rFonts w:ascii="Times" w:eastAsia="바탕" w:hAnsi="Times" w:cs="Times New Roman"/>
                <w:color w:val="000000"/>
                <w:kern w:val="0"/>
                <w:szCs w:val="24"/>
                <w:lang w:val="en-GB" w:eastAsia="x-none"/>
              </w:rPr>
            </w:pPr>
            <w:r w:rsidRPr="00D50D37">
              <w:rPr>
                <w:rFonts w:ascii="Times" w:eastAsia="바탕" w:hAnsi="Times" w:cs="Times New Roman"/>
                <w:color w:val="000000"/>
                <w:kern w:val="0"/>
                <w:szCs w:val="24"/>
                <w:lang w:val="en-GB" w:eastAsia="x-none"/>
              </w:rPr>
              <w:t>SGCS is reported</w:t>
            </w:r>
          </w:p>
          <w:p w14:paraId="1E9B3F26" w14:textId="77777777" w:rsidR="00D50D37" w:rsidRPr="00D50D37" w:rsidRDefault="00D50D37" w:rsidP="00D50D37">
            <w:pPr>
              <w:widowControl/>
              <w:numPr>
                <w:ilvl w:val="1"/>
                <w:numId w:val="27"/>
              </w:numPr>
              <w:suppressAutoHyphens/>
              <w:wordWrap/>
              <w:autoSpaceDE/>
              <w:autoSpaceDN/>
              <w:spacing w:after="0" w:line="240" w:lineRule="auto"/>
              <w:jc w:val="left"/>
              <w:rPr>
                <w:rFonts w:ascii="Times New Roman" w:eastAsia="DengXian" w:hAnsi="Times New Roman" w:cs="Times New Roman"/>
                <w:color w:val="000000"/>
                <w:kern w:val="0"/>
                <w:szCs w:val="24"/>
                <w:lang w:val="en-GB"/>
              </w:rPr>
            </w:pPr>
            <w:r w:rsidRPr="00D50D37">
              <w:rPr>
                <w:rFonts w:ascii="Times New Roman" w:eastAsia="DengXian" w:hAnsi="Times New Roman" w:cs="Times New Roman"/>
                <w:color w:val="000000"/>
                <w:kern w:val="0"/>
                <w:szCs w:val="24"/>
                <w:lang w:val="en-GB"/>
              </w:rPr>
              <w:t>wideband frequency granularity</w:t>
            </w:r>
          </w:p>
          <w:p w14:paraId="44D246DB" w14:textId="77777777" w:rsidR="00D50D37" w:rsidRPr="00D50D37" w:rsidRDefault="00D50D37" w:rsidP="00D50D37">
            <w:pPr>
              <w:widowControl/>
              <w:numPr>
                <w:ilvl w:val="1"/>
                <w:numId w:val="27"/>
              </w:numPr>
              <w:suppressAutoHyphens/>
              <w:wordWrap/>
              <w:autoSpaceDE/>
              <w:autoSpaceDN/>
              <w:spacing w:after="0" w:line="240" w:lineRule="auto"/>
              <w:jc w:val="left"/>
              <w:rPr>
                <w:rFonts w:ascii="Times New Roman" w:eastAsia="DengXian" w:hAnsi="Times New Roman" w:cs="Times New Roman"/>
                <w:color w:val="000000"/>
                <w:kern w:val="0"/>
                <w:szCs w:val="24"/>
                <w:lang w:val="en-GB"/>
              </w:rPr>
            </w:pPr>
            <w:r w:rsidRPr="00D50D37">
              <w:rPr>
                <w:rFonts w:ascii="Times New Roman" w:eastAsia="DengXian" w:hAnsi="Times New Roman" w:cs="Times New Roman"/>
                <w:color w:val="000000"/>
                <w:kern w:val="0"/>
                <w:szCs w:val="24"/>
                <w:lang w:val="en-GB"/>
              </w:rPr>
              <w:t>only for one prediction instance configured by NW</w:t>
            </w:r>
          </w:p>
          <w:p w14:paraId="51F52649" w14:textId="77777777" w:rsidR="00D50D37" w:rsidRPr="00D50D37" w:rsidRDefault="00D50D37" w:rsidP="00D50D37">
            <w:pPr>
              <w:widowControl/>
              <w:numPr>
                <w:ilvl w:val="1"/>
                <w:numId w:val="27"/>
              </w:numPr>
              <w:suppressAutoHyphens/>
              <w:wordWrap/>
              <w:autoSpaceDE/>
              <w:autoSpaceDN/>
              <w:spacing w:after="0" w:line="240" w:lineRule="auto"/>
              <w:jc w:val="left"/>
              <w:rPr>
                <w:rFonts w:ascii="Times New Roman" w:eastAsia="DengXian" w:hAnsi="Times New Roman" w:cs="Times New Roman"/>
                <w:color w:val="000000"/>
                <w:kern w:val="0"/>
                <w:szCs w:val="24"/>
                <w:lang w:val="en-GB"/>
              </w:rPr>
            </w:pPr>
            <w:r w:rsidRPr="00D50D37">
              <w:rPr>
                <w:rFonts w:ascii="Times New Roman" w:eastAsia="DengXian" w:hAnsi="Times New Roman" w:cs="Times New Roman"/>
                <w:color w:val="000000"/>
                <w:kern w:val="0"/>
                <w:szCs w:val="24"/>
                <w:lang w:val="en-GB"/>
              </w:rPr>
              <w:t xml:space="preserve">per layer, and the total number of layers is the same as the reported RI in the associated inference report </w:t>
            </w:r>
          </w:p>
          <w:p w14:paraId="44CA997C" w14:textId="77777777" w:rsidR="00D50D37" w:rsidRPr="00D50D37" w:rsidRDefault="00D50D37" w:rsidP="00D50D37">
            <w:pPr>
              <w:widowControl/>
              <w:numPr>
                <w:ilvl w:val="0"/>
                <w:numId w:val="27"/>
              </w:numPr>
              <w:suppressAutoHyphens/>
              <w:wordWrap/>
              <w:autoSpaceDE/>
              <w:autoSpaceDN/>
              <w:spacing w:after="0" w:line="240" w:lineRule="auto"/>
              <w:jc w:val="left"/>
              <w:rPr>
                <w:rFonts w:ascii="Times New Roman" w:eastAsia="DengXian" w:hAnsi="Times New Roman" w:cs="Times New Roman"/>
                <w:kern w:val="0"/>
                <w:szCs w:val="24"/>
                <w:lang w:val="en-GB"/>
              </w:rPr>
            </w:pPr>
            <w:r w:rsidRPr="00D50D37">
              <w:rPr>
                <w:rFonts w:ascii="Times New Roman" w:eastAsia="DengXian" w:hAnsi="Times New Roman" w:cs="Times New Roman"/>
                <w:kern w:val="0"/>
                <w:szCs w:val="24"/>
                <w:lang w:val="en-GB"/>
              </w:rPr>
              <w:t xml:space="preserve">Introduce new RRC parameter for </w:t>
            </w:r>
            <w:proofErr w:type="spellStart"/>
            <w:r w:rsidRPr="00D50D37">
              <w:rPr>
                <w:rFonts w:ascii="Times New Roman" w:eastAsia="바탕" w:hAnsi="Times New Roman" w:cs="Times New Roman"/>
                <w:bCs/>
                <w:iCs/>
                <w:kern w:val="0"/>
                <w:szCs w:val="20"/>
                <w:lang w:val="en-GB"/>
              </w:rPr>
              <w:t>reportQuantity</w:t>
            </w:r>
            <w:proofErr w:type="spellEnd"/>
            <w:r w:rsidRPr="00D50D37">
              <w:rPr>
                <w:rFonts w:ascii="Times New Roman" w:eastAsia="DengXian" w:hAnsi="Times New Roman" w:cs="Times New Roman"/>
                <w:kern w:val="0"/>
                <w:szCs w:val="24"/>
                <w:lang w:val="en-GB"/>
              </w:rPr>
              <w:t>, e.g., ‘SGCS-r19’</w:t>
            </w:r>
          </w:p>
          <w:p w14:paraId="2B6EF128" w14:textId="77777777" w:rsidR="00D50D37" w:rsidRPr="00D50D37" w:rsidRDefault="00D50D37" w:rsidP="00D50D37">
            <w:pPr>
              <w:widowControl/>
              <w:numPr>
                <w:ilvl w:val="0"/>
                <w:numId w:val="27"/>
              </w:numPr>
              <w:suppressAutoHyphens/>
              <w:wordWrap/>
              <w:autoSpaceDE/>
              <w:autoSpaceDN/>
              <w:spacing w:after="0" w:line="240" w:lineRule="auto"/>
              <w:jc w:val="left"/>
              <w:rPr>
                <w:rFonts w:ascii="Times New Roman" w:eastAsia="DengXian" w:hAnsi="Times New Roman" w:cs="Times New Roman"/>
                <w:kern w:val="0"/>
                <w:szCs w:val="24"/>
                <w:lang w:val="en-GB"/>
              </w:rPr>
            </w:pPr>
            <w:r w:rsidRPr="00D50D37">
              <w:rPr>
                <w:rFonts w:ascii="Times New Roman" w:eastAsia="DengXian" w:hAnsi="Times New Roman" w:cs="Times New Roman"/>
                <w:kern w:val="0"/>
                <w:szCs w:val="24"/>
                <w:lang w:val="en-GB"/>
              </w:rPr>
              <w:t xml:space="preserve">Each SGCS value is quantized with 4-bit </w:t>
            </w:r>
          </w:p>
          <w:p w14:paraId="5A264D78" w14:textId="77777777" w:rsidR="00D50D37" w:rsidRPr="00D50D37" w:rsidRDefault="00D50D37" w:rsidP="00D50D37">
            <w:pPr>
              <w:widowControl/>
              <w:numPr>
                <w:ilvl w:val="1"/>
                <w:numId w:val="27"/>
              </w:numPr>
              <w:suppressAutoHyphens/>
              <w:wordWrap/>
              <w:autoSpaceDE/>
              <w:autoSpaceDN/>
              <w:spacing w:after="0" w:line="240" w:lineRule="auto"/>
              <w:jc w:val="left"/>
              <w:rPr>
                <w:rFonts w:ascii="Times" w:eastAsia="바탕" w:hAnsi="Times" w:cs="Times New Roman"/>
                <w:kern w:val="0"/>
                <w:szCs w:val="24"/>
                <w:lang w:val="en-GB" w:eastAsia="x-none"/>
              </w:rPr>
            </w:pPr>
            <w:r w:rsidRPr="00D50D37">
              <w:rPr>
                <w:rFonts w:ascii="Times" w:eastAsia="DengXian" w:hAnsi="Times" w:cs="Times New Roman" w:hint="eastAsia"/>
                <w:kern w:val="0"/>
                <w:szCs w:val="24"/>
                <w:lang w:val="en-GB" w:eastAsia="zh-CN"/>
              </w:rPr>
              <w:t xml:space="preserve">15 </w:t>
            </w:r>
            <w:r w:rsidRPr="00D50D37">
              <w:rPr>
                <w:rFonts w:ascii="Times" w:eastAsia="바탕" w:hAnsi="Times" w:cs="Times New Roman"/>
                <w:kern w:val="0"/>
                <w:szCs w:val="24"/>
                <w:lang w:val="en-GB"/>
              </w:rPr>
              <w:t xml:space="preserve">codepoints are used to uniformly quantize in </w:t>
            </w:r>
            <w:r w:rsidRPr="00D50D37">
              <w:rPr>
                <w:rFonts w:ascii="Times" w:eastAsia="바탕" w:hAnsi="Times" w:cs="Times New Roman"/>
                <w:color w:val="000000"/>
                <w:kern w:val="0"/>
                <w:szCs w:val="24"/>
                <w:lang w:val="en-GB"/>
              </w:rPr>
              <w:t>range [0.3 1</w:t>
            </w:r>
            <w:r w:rsidRPr="00D50D37">
              <w:rPr>
                <w:rFonts w:ascii="Times" w:eastAsia="SimSun" w:hAnsi="Times" w:cs="Times New Roman"/>
                <w:color w:val="000000"/>
                <w:kern w:val="0"/>
                <w:szCs w:val="24"/>
                <w:lang w:val="en-GB" w:eastAsia="x-none"/>
              </w:rPr>
              <w:t>]</w:t>
            </w:r>
            <w:r w:rsidRPr="00D50D37">
              <w:rPr>
                <w:rFonts w:ascii="Times" w:eastAsia="바탕" w:hAnsi="Times" w:cs="Times New Roman"/>
                <w:color w:val="000000"/>
                <w:kern w:val="0"/>
                <w:szCs w:val="24"/>
                <w:lang w:val="en-GB"/>
              </w:rPr>
              <w:t xml:space="preserve"> in </w:t>
            </w:r>
            <w:r w:rsidRPr="00D50D37">
              <w:rPr>
                <w:rFonts w:ascii="Times" w:eastAsia="바탕" w:hAnsi="Times" w:cs="Times New Roman"/>
                <w:kern w:val="0"/>
                <w:szCs w:val="24"/>
                <w:lang w:val="en-GB"/>
              </w:rPr>
              <w:t>linear scale.</w:t>
            </w:r>
          </w:p>
          <w:p w14:paraId="0A76C871" w14:textId="77777777" w:rsidR="00D50D37" w:rsidRPr="00D50D37" w:rsidRDefault="00D50D37" w:rsidP="00D50D37">
            <w:pPr>
              <w:widowControl/>
              <w:numPr>
                <w:ilvl w:val="1"/>
                <w:numId w:val="27"/>
              </w:numPr>
              <w:suppressAutoHyphens/>
              <w:wordWrap/>
              <w:autoSpaceDE/>
              <w:autoSpaceDN/>
              <w:spacing w:after="0" w:line="240" w:lineRule="auto"/>
              <w:jc w:val="left"/>
              <w:rPr>
                <w:rFonts w:ascii="Times" w:eastAsia="바탕" w:hAnsi="Times" w:cs="Times New Roman"/>
                <w:kern w:val="0"/>
                <w:szCs w:val="24"/>
                <w:lang w:val="en-GB" w:eastAsia="x-none"/>
              </w:rPr>
            </w:pPr>
            <w:r w:rsidRPr="00D50D37">
              <w:rPr>
                <w:rFonts w:ascii="Times" w:eastAsia="SimSun" w:hAnsi="Times" w:cs="Times New Roman"/>
                <w:kern w:val="0"/>
                <w:szCs w:val="24"/>
                <w:lang w:val="en-GB" w:eastAsia="x-none"/>
              </w:rPr>
              <w:t>One codepoint is used to indicate the value range of (0 0.3]</w:t>
            </w:r>
          </w:p>
          <w:p w14:paraId="09F45459" w14:textId="77777777" w:rsidR="00D50D37" w:rsidRPr="00D50D37" w:rsidRDefault="00D50D37" w:rsidP="00D50D37">
            <w:pPr>
              <w:widowControl/>
              <w:numPr>
                <w:ilvl w:val="0"/>
                <w:numId w:val="27"/>
              </w:numPr>
              <w:wordWrap/>
              <w:autoSpaceDE/>
              <w:autoSpaceDN/>
              <w:spacing w:after="0" w:line="240" w:lineRule="auto"/>
              <w:jc w:val="left"/>
              <w:textAlignment w:val="center"/>
              <w:rPr>
                <w:rFonts w:ascii="Times" w:eastAsia="바탕" w:hAnsi="Times" w:cs="Times New Roman"/>
                <w:kern w:val="0"/>
                <w:szCs w:val="24"/>
                <w:lang w:val="en-GB" w:eastAsia="x-none"/>
              </w:rPr>
            </w:pPr>
            <w:r w:rsidRPr="00D50D37">
              <w:rPr>
                <w:rFonts w:ascii="Times" w:eastAsia="바탕" w:hAnsi="Times" w:cs="Times New Roman"/>
                <w:kern w:val="0"/>
                <w:szCs w:val="24"/>
                <w:lang w:val="en-GB" w:eastAsia="x-none"/>
              </w:rPr>
              <w:t xml:space="preserve">Only one monitoring resource set is configured in the </w:t>
            </w:r>
            <w:r w:rsidRPr="00D50D37">
              <w:rPr>
                <w:rFonts w:ascii="Times" w:eastAsia="Times New Roman" w:hAnsi="Times" w:cs="Times New Roman"/>
                <w:i/>
                <w:iCs/>
                <w:kern w:val="0"/>
                <w:szCs w:val="24"/>
                <w:lang w:val="en-GB" w:eastAsia="x-none"/>
              </w:rPr>
              <w:t>CSI-</w:t>
            </w:r>
            <w:proofErr w:type="spellStart"/>
            <w:r w:rsidRPr="00D50D37">
              <w:rPr>
                <w:rFonts w:ascii="Times" w:eastAsia="Times New Roman" w:hAnsi="Times" w:cs="Times New Roman"/>
                <w:i/>
                <w:iCs/>
                <w:kern w:val="0"/>
                <w:szCs w:val="24"/>
                <w:lang w:val="en-GB" w:eastAsia="x-none"/>
              </w:rPr>
              <w:t>ReportConfig</w:t>
            </w:r>
            <w:proofErr w:type="spellEnd"/>
          </w:p>
          <w:p w14:paraId="7D547DC5" w14:textId="77777777" w:rsidR="00D50D37" w:rsidRPr="00D50D37" w:rsidRDefault="00D50D37" w:rsidP="00D50D37">
            <w:pPr>
              <w:widowControl/>
              <w:numPr>
                <w:ilvl w:val="0"/>
                <w:numId w:val="27"/>
              </w:numPr>
              <w:wordWrap/>
              <w:autoSpaceDE/>
              <w:autoSpaceDN/>
              <w:spacing w:after="0" w:line="240" w:lineRule="auto"/>
              <w:jc w:val="left"/>
              <w:textAlignment w:val="center"/>
              <w:rPr>
                <w:rFonts w:ascii="Times" w:eastAsia="바탕" w:hAnsi="Times" w:cs="Times New Roman"/>
                <w:kern w:val="0"/>
                <w:szCs w:val="24"/>
                <w:lang w:val="en-GB" w:eastAsia="x-none"/>
              </w:rPr>
            </w:pPr>
            <w:r w:rsidRPr="00D50D37">
              <w:rPr>
                <w:rFonts w:ascii="Times" w:eastAsia="바탕" w:hAnsi="Times" w:cs="Times New Roman"/>
                <w:kern w:val="0"/>
                <w:szCs w:val="24"/>
                <w:lang w:val="en-GB" w:eastAsia="x-none"/>
              </w:rPr>
              <w:t>The one configured time instance (</w:t>
            </w:r>
            <w:proofErr w:type="gramStart"/>
            <w:r w:rsidRPr="00D50D37">
              <w:rPr>
                <w:rFonts w:ascii="Times" w:eastAsia="바탕" w:hAnsi="Times" w:cs="Times New Roman"/>
                <w:kern w:val="0"/>
                <w:szCs w:val="24"/>
                <w:lang w:val="en-GB" w:eastAsia="x-none"/>
              </w:rPr>
              <w:t>i.e.</w:t>
            </w:r>
            <w:proofErr w:type="gramEnd"/>
            <w:r w:rsidRPr="00D50D37">
              <w:rPr>
                <w:rFonts w:ascii="Times" w:eastAsia="바탕" w:hAnsi="Times" w:cs="Times New Roman"/>
                <w:kern w:val="0"/>
                <w:szCs w:val="24"/>
                <w:lang w:val="en-GB" w:eastAsia="x-none"/>
              </w:rPr>
              <w:t xml:space="preserve"> f-</w:t>
            </w:r>
            <w:proofErr w:type="spellStart"/>
            <w:r w:rsidRPr="00D50D37">
              <w:rPr>
                <w:rFonts w:ascii="Times" w:eastAsia="바탕" w:hAnsi="Times" w:cs="Times New Roman"/>
                <w:kern w:val="0"/>
                <w:szCs w:val="24"/>
                <w:lang w:val="en-GB" w:eastAsia="x-none"/>
              </w:rPr>
              <w:t>th</w:t>
            </w:r>
            <w:proofErr w:type="spellEnd"/>
            <w:r w:rsidRPr="00D50D37">
              <w:rPr>
                <w:rFonts w:ascii="Times" w:eastAsia="바탕" w:hAnsi="Times" w:cs="Times New Roman"/>
                <w:kern w:val="0"/>
                <w:szCs w:val="24"/>
                <w:lang w:val="en-GB" w:eastAsia="x-none"/>
              </w:rPr>
              <w:t xml:space="preserve"> doppler domain unit in one inference report) for SGCS calculation is configured in the </w:t>
            </w:r>
            <w:r w:rsidRPr="00D50D37">
              <w:rPr>
                <w:rFonts w:ascii="Times" w:eastAsia="Times New Roman" w:hAnsi="Times" w:cs="Times New Roman"/>
                <w:i/>
                <w:iCs/>
                <w:kern w:val="0"/>
                <w:szCs w:val="24"/>
                <w:lang w:val="en-GB" w:eastAsia="x-none"/>
              </w:rPr>
              <w:t>CSI-</w:t>
            </w:r>
            <w:proofErr w:type="spellStart"/>
            <w:r w:rsidRPr="00D50D37">
              <w:rPr>
                <w:rFonts w:ascii="Times" w:eastAsia="Times New Roman" w:hAnsi="Times" w:cs="Times New Roman"/>
                <w:i/>
                <w:iCs/>
                <w:kern w:val="0"/>
                <w:szCs w:val="24"/>
                <w:lang w:val="en-GB" w:eastAsia="x-none"/>
              </w:rPr>
              <w:t>ReportConfig</w:t>
            </w:r>
            <w:proofErr w:type="spellEnd"/>
            <w:r w:rsidRPr="00D50D37">
              <w:rPr>
                <w:rFonts w:ascii="Times" w:eastAsia="Times New Roman" w:hAnsi="Times" w:cs="Times New Roman"/>
                <w:i/>
                <w:iCs/>
                <w:kern w:val="0"/>
                <w:szCs w:val="24"/>
                <w:lang w:val="en-GB" w:eastAsia="x-none"/>
              </w:rPr>
              <w:t xml:space="preserve"> </w:t>
            </w:r>
            <w:r w:rsidRPr="00D50D37">
              <w:rPr>
                <w:rFonts w:ascii="Times" w:eastAsia="Times New Roman" w:hAnsi="Times" w:cs="Times New Roman"/>
                <w:kern w:val="0"/>
                <w:szCs w:val="24"/>
                <w:lang w:val="en-GB" w:eastAsia="x-none"/>
              </w:rPr>
              <w:t>for monitoring, for N4&gt;1</w:t>
            </w:r>
          </w:p>
          <w:p w14:paraId="0DF96E45" w14:textId="665BB517" w:rsidR="00D50D37" w:rsidRDefault="00D50D37" w:rsidP="00597145">
            <w:pPr>
              <w:widowControl/>
              <w:wordWrap/>
              <w:autoSpaceDE/>
              <w:autoSpaceDN/>
              <w:spacing w:after="0" w:line="240" w:lineRule="auto"/>
              <w:jc w:val="left"/>
              <w:rPr>
                <w:rFonts w:ascii="SamsungOne 400" w:eastAsia="맑은 고딕" w:hAnsi="SamsungOne 400"/>
                <w:highlight w:val="yellow"/>
                <w:lang w:val="en-GB" w:eastAsia="en-GB"/>
              </w:rPr>
            </w:pPr>
          </w:p>
          <w:p w14:paraId="26ED2815" w14:textId="77777777" w:rsidR="00D50D37" w:rsidRPr="00D50D37" w:rsidRDefault="00D50D37" w:rsidP="00D50D37">
            <w:pPr>
              <w:widowControl/>
              <w:suppressAutoHyphens/>
              <w:wordWrap/>
              <w:autoSpaceDE/>
              <w:autoSpaceDN/>
              <w:spacing w:after="0" w:line="240" w:lineRule="auto"/>
              <w:jc w:val="left"/>
              <w:rPr>
                <w:rFonts w:ascii="Times" w:eastAsia="DengXian" w:hAnsi="Times" w:cs="Times New Roman"/>
                <w:kern w:val="0"/>
                <w:szCs w:val="24"/>
                <w:highlight w:val="green"/>
                <w:lang w:val="en-GB" w:eastAsia="zh-CN"/>
              </w:rPr>
            </w:pPr>
            <w:r w:rsidRPr="00D50D37">
              <w:rPr>
                <w:rFonts w:ascii="Times" w:eastAsia="DengXian" w:hAnsi="Times" w:cs="Times New Roman" w:hint="eastAsia"/>
                <w:kern w:val="0"/>
                <w:szCs w:val="24"/>
                <w:highlight w:val="green"/>
                <w:lang w:val="en-GB" w:eastAsia="zh-CN"/>
              </w:rPr>
              <w:t>Agreement</w:t>
            </w:r>
          </w:p>
          <w:p w14:paraId="7327830B" w14:textId="77777777" w:rsidR="00D50D37" w:rsidRPr="00D50D37" w:rsidRDefault="00D50D37" w:rsidP="00D50D37">
            <w:pPr>
              <w:widowControl/>
              <w:wordWrap/>
              <w:autoSpaceDE/>
              <w:autoSpaceDN/>
              <w:spacing w:after="0" w:line="240" w:lineRule="auto"/>
              <w:rPr>
                <w:rFonts w:ascii="Times New Roman" w:eastAsia="바탕" w:hAnsi="Times New Roman" w:cs="Times New Roman"/>
                <w:kern w:val="0"/>
                <w:szCs w:val="24"/>
                <w:lang w:val="en-GB"/>
              </w:rPr>
            </w:pPr>
            <w:bookmarkStart w:id="1" w:name="_Hlk206086704"/>
            <w:r w:rsidRPr="00D50D37">
              <w:rPr>
                <w:rFonts w:ascii="Times" w:eastAsia="바탕" w:hAnsi="Times" w:cs="Times New Roman"/>
                <w:kern w:val="0"/>
                <w:szCs w:val="24"/>
                <w:lang w:val="en-GB"/>
              </w:rPr>
              <w:t xml:space="preserve">For CSI prediction using UE-side model, </w:t>
            </w:r>
            <w:bookmarkEnd w:id="1"/>
            <w:r w:rsidRPr="00D50D37">
              <w:rPr>
                <w:rFonts w:ascii="Times" w:eastAsia="바탕" w:hAnsi="Times" w:cs="Times New Roman"/>
                <w:kern w:val="0"/>
                <w:szCs w:val="24"/>
                <w:lang w:val="en-GB"/>
              </w:rPr>
              <w:t xml:space="preserve">support </w:t>
            </w:r>
            <w:r w:rsidRPr="00D50D37">
              <w:rPr>
                <w:rFonts w:ascii="Times" w:eastAsia="DengXian" w:hAnsi="Times" w:cs="Times New Roman" w:hint="eastAsia"/>
                <w:kern w:val="0"/>
                <w:szCs w:val="24"/>
                <w:highlight w:val="yellow"/>
                <w:lang w:val="en-GB" w:eastAsia="zh-CN"/>
              </w:rPr>
              <w:t xml:space="preserve">single UCI part with </w:t>
            </w:r>
            <w:r w:rsidRPr="00D50D37">
              <w:rPr>
                <w:rFonts w:ascii="Times" w:eastAsia="바탕" w:hAnsi="Times" w:cs="Times New Roman"/>
                <w:kern w:val="0"/>
                <w:szCs w:val="24"/>
                <w:highlight w:val="yellow"/>
                <w:lang w:val="en-GB"/>
              </w:rPr>
              <w:t>the following report format (i.e., CSI field</w:t>
            </w:r>
            <w:r w:rsidRPr="00D50D37">
              <w:rPr>
                <w:rFonts w:ascii="Times" w:eastAsia="바탕" w:hAnsi="Times" w:cs="Times New Roman"/>
                <w:kern w:val="0"/>
                <w:szCs w:val="24"/>
                <w:lang w:val="en-GB"/>
              </w:rPr>
              <w:t xml:space="preserve"> mapping order)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D50D37" w:rsidRPr="00D50D37" w14:paraId="6F2F1A9E" w14:textId="77777777" w:rsidTr="000D699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DB3FE5" w14:textId="77777777" w:rsidR="00D50D37" w:rsidRPr="00D50D37" w:rsidRDefault="00D50D37" w:rsidP="00D50D37">
                  <w:pPr>
                    <w:widowControl/>
                    <w:shd w:val="clear" w:color="auto" w:fill="FFFFFF"/>
                    <w:wordWrap/>
                    <w:autoSpaceDE/>
                    <w:autoSpaceDN/>
                    <w:snapToGrid w:val="0"/>
                    <w:spacing w:after="0" w:line="240" w:lineRule="auto"/>
                    <w:jc w:val="center"/>
                    <w:rPr>
                      <w:rFonts w:ascii="Times" w:eastAsia="SimSun" w:hAnsi="Times" w:cs="Times New Roman"/>
                      <w:color w:val="000000"/>
                      <w:kern w:val="0"/>
                      <w:szCs w:val="24"/>
                      <w:lang w:val="en-GB" w:eastAsia="en-US"/>
                    </w:rPr>
                  </w:pPr>
                  <w:r w:rsidRPr="00D50D37">
                    <w:rPr>
                      <w:rFonts w:ascii="Times" w:eastAsia="SimSun" w:hAnsi="Times" w:cs="Times New Roman"/>
                      <w:color w:val="000000"/>
                      <w:kern w:val="0"/>
                      <w:szCs w:val="24"/>
                      <w:lang w:val="en-GB" w:eastAsia="en-US"/>
                    </w:rPr>
                    <w:t>SGCS</w:t>
                  </w:r>
                  <w:r w:rsidRPr="00D50D37">
                    <w:rPr>
                      <w:rFonts w:ascii="Times" w:eastAsia="SimSun" w:hAnsi="Times" w:cs="Times New Roman"/>
                      <w:color w:val="000000"/>
                      <w:kern w:val="0"/>
                      <w:szCs w:val="24"/>
                      <w:vertAlign w:val="subscript"/>
                      <w:lang w:val="en-GB" w:eastAsia="en-US"/>
                    </w:rPr>
                    <w:t>1</w:t>
                  </w:r>
                  <w:r w:rsidRPr="00D50D37">
                    <w:rPr>
                      <w:rFonts w:ascii="Times" w:eastAsia="SimSun" w:hAnsi="Times" w:cs="Times New Roman"/>
                      <w:color w:val="000000"/>
                      <w:kern w:val="0"/>
                      <w:szCs w:val="24"/>
                      <w:lang w:val="en-GB" w:eastAsia="en-US"/>
                    </w:rPr>
                    <w:t xml:space="preserve"> #1</w:t>
                  </w:r>
                </w:p>
              </w:tc>
            </w:tr>
            <w:tr w:rsidR="00D50D37" w:rsidRPr="00D50D37" w14:paraId="5D4FF6EF" w14:textId="77777777" w:rsidTr="000D6992">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1D04D9" w14:textId="77777777" w:rsidR="00D50D37" w:rsidRPr="00D50D37" w:rsidRDefault="00D50D37" w:rsidP="00D50D37">
                  <w:pPr>
                    <w:widowControl/>
                    <w:shd w:val="clear" w:color="auto" w:fill="FFFFFF"/>
                    <w:wordWrap/>
                    <w:autoSpaceDE/>
                    <w:autoSpaceDN/>
                    <w:snapToGrid w:val="0"/>
                    <w:spacing w:after="0" w:line="240" w:lineRule="auto"/>
                    <w:jc w:val="center"/>
                    <w:rPr>
                      <w:rFonts w:ascii="Times" w:eastAsia="SimSun" w:hAnsi="Times" w:cs="Times New Roman"/>
                      <w:color w:val="000000"/>
                      <w:kern w:val="0"/>
                      <w:szCs w:val="24"/>
                      <w:lang w:val="en-GB" w:eastAsia="en-US"/>
                    </w:rPr>
                  </w:pPr>
                  <w:r w:rsidRPr="00D50D37">
                    <w:rPr>
                      <w:rFonts w:ascii="Times" w:eastAsia="SimSun" w:hAnsi="Times" w:cs="Times New Roman"/>
                      <w:color w:val="000000"/>
                      <w:kern w:val="0"/>
                      <w:szCs w:val="24"/>
                      <w:lang w:val="en-GB" w:eastAsia="en-US"/>
                    </w:rPr>
                    <w:t>SGCS</w:t>
                  </w:r>
                  <w:r w:rsidRPr="00D50D37">
                    <w:rPr>
                      <w:rFonts w:ascii="Times" w:eastAsia="SimSun" w:hAnsi="Times" w:cs="Times New Roman"/>
                      <w:color w:val="000000"/>
                      <w:kern w:val="0"/>
                      <w:szCs w:val="24"/>
                      <w:vertAlign w:val="subscript"/>
                      <w:lang w:val="en-GB" w:eastAsia="en-US"/>
                    </w:rPr>
                    <w:t>1</w:t>
                  </w:r>
                  <w:r w:rsidRPr="00D50D37">
                    <w:rPr>
                      <w:rFonts w:ascii="Times" w:eastAsia="SimSun" w:hAnsi="Times" w:cs="Times New Roman"/>
                      <w:color w:val="000000"/>
                      <w:kern w:val="0"/>
                      <w:szCs w:val="24"/>
                      <w:lang w:val="en-GB" w:eastAsia="en-US"/>
                    </w:rPr>
                    <w:t xml:space="preserve"> #2</w:t>
                  </w:r>
                </w:p>
              </w:tc>
            </w:tr>
            <w:tr w:rsidR="00D50D37" w:rsidRPr="00D50D37" w14:paraId="0F8104E0" w14:textId="77777777" w:rsidTr="000D699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C123A3" w14:textId="77777777" w:rsidR="00D50D37" w:rsidRPr="00D50D37" w:rsidRDefault="00D50D37" w:rsidP="00D50D37">
                  <w:pPr>
                    <w:widowControl/>
                    <w:shd w:val="clear" w:color="auto" w:fill="FFFFFF"/>
                    <w:wordWrap/>
                    <w:autoSpaceDE/>
                    <w:autoSpaceDN/>
                    <w:snapToGrid w:val="0"/>
                    <w:spacing w:after="0" w:line="240" w:lineRule="auto"/>
                    <w:ind w:leftChars="223" w:left="730" w:hangingChars="142" w:hanging="284"/>
                    <w:jc w:val="center"/>
                    <w:rPr>
                      <w:rFonts w:ascii="Times" w:eastAsia="SimSun" w:hAnsi="Times" w:cs="Times New Roman"/>
                      <w:color w:val="000000"/>
                      <w:kern w:val="0"/>
                      <w:szCs w:val="24"/>
                      <w:lang w:val="en-GB" w:eastAsia="en-US"/>
                    </w:rPr>
                  </w:pPr>
                  <w:r w:rsidRPr="00D50D37">
                    <w:rPr>
                      <w:rFonts w:ascii="Times" w:eastAsia="SimSun" w:hAnsi="Times" w:cs="Times New Roman"/>
                      <w:color w:val="000000"/>
                      <w:kern w:val="0"/>
                      <w:szCs w:val="24"/>
                      <w:lang w:val="en-GB" w:eastAsia="en-US"/>
                    </w:rPr>
                    <w:lastRenderedPageBreak/>
                    <w:t>…</w:t>
                  </w:r>
                </w:p>
              </w:tc>
            </w:tr>
            <w:tr w:rsidR="00D50D37" w:rsidRPr="00D50D37" w14:paraId="4325FFEB" w14:textId="77777777" w:rsidTr="000D699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A4C4FD" w14:textId="77777777" w:rsidR="00D50D37" w:rsidRPr="00D50D37" w:rsidRDefault="00D50D37" w:rsidP="00D50D37">
                  <w:pPr>
                    <w:widowControl/>
                    <w:shd w:val="clear" w:color="auto" w:fill="FFFFFF"/>
                    <w:wordWrap/>
                    <w:autoSpaceDE/>
                    <w:autoSpaceDN/>
                    <w:snapToGrid w:val="0"/>
                    <w:spacing w:after="0" w:line="240" w:lineRule="auto"/>
                    <w:jc w:val="center"/>
                    <w:rPr>
                      <w:rFonts w:ascii="Times" w:eastAsia="SimSun" w:hAnsi="Times" w:cs="Times New Roman"/>
                      <w:color w:val="000000"/>
                      <w:kern w:val="0"/>
                      <w:szCs w:val="24"/>
                      <w:lang w:val="en-GB" w:eastAsia="en-US"/>
                    </w:rPr>
                  </w:pPr>
                  <w:r w:rsidRPr="00D50D37">
                    <w:rPr>
                      <w:rFonts w:ascii="Times" w:eastAsia="SimSun" w:hAnsi="Times" w:cs="Times New Roman"/>
                      <w:color w:val="000000"/>
                      <w:kern w:val="0"/>
                      <w:szCs w:val="24"/>
                      <w:lang w:val="en-GB" w:eastAsia="en-US"/>
                    </w:rPr>
                    <w:t>SGCS</w:t>
                  </w:r>
                  <w:r w:rsidRPr="00D50D37">
                    <w:rPr>
                      <w:rFonts w:ascii="Times" w:eastAsia="SimSun" w:hAnsi="Times" w:cs="Times New Roman"/>
                      <w:color w:val="000000"/>
                      <w:kern w:val="0"/>
                      <w:szCs w:val="24"/>
                      <w:vertAlign w:val="subscript"/>
                      <w:lang w:val="en-GB" w:eastAsia="en-US"/>
                    </w:rPr>
                    <w:t>1</w:t>
                  </w:r>
                  <w:r w:rsidRPr="00D50D37">
                    <w:rPr>
                      <w:rFonts w:ascii="Times" w:eastAsia="SimSun" w:hAnsi="Times" w:cs="Times New Roman"/>
                      <w:color w:val="000000"/>
                      <w:kern w:val="0"/>
                      <w:szCs w:val="24"/>
                      <w:lang w:val="en-GB" w:eastAsia="en-US"/>
                    </w:rPr>
                    <w:t xml:space="preserve"> #</w:t>
                  </w:r>
                  <w:r w:rsidRPr="00D50D37">
                    <w:rPr>
                      <w:rFonts w:ascii="Times" w:eastAsia="SimSun" w:hAnsi="Times" w:cs="Times New Roman"/>
                      <w:i/>
                      <w:color w:val="000000"/>
                      <w:kern w:val="0"/>
                      <w:szCs w:val="24"/>
                      <w:lang w:val="en-GB" w:eastAsia="en-US"/>
                    </w:rPr>
                    <w:t>v</w:t>
                  </w:r>
                </w:p>
              </w:tc>
            </w:tr>
            <w:tr w:rsidR="00D50D37" w:rsidRPr="00D50D37" w14:paraId="22C7E8B5" w14:textId="77777777" w:rsidTr="000D699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D7A454" w14:textId="77777777" w:rsidR="00D50D37" w:rsidRPr="00D50D37" w:rsidRDefault="00D50D37" w:rsidP="00D50D37">
                  <w:pPr>
                    <w:widowControl/>
                    <w:shd w:val="clear" w:color="auto" w:fill="FFFFFF"/>
                    <w:wordWrap/>
                    <w:autoSpaceDE/>
                    <w:autoSpaceDN/>
                    <w:snapToGrid w:val="0"/>
                    <w:spacing w:after="0" w:line="240" w:lineRule="auto"/>
                    <w:jc w:val="center"/>
                    <w:rPr>
                      <w:rFonts w:ascii="Times" w:eastAsia="SimSun" w:hAnsi="Times" w:cs="Times New Roman"/>
                      <w:color w:val="000000"/>
                      <w:kern w:val="0"/>
                      <w:szCs w:val="24"/>
                      <w:lang w:val="en-GB" w:eastAsia="en-US"/>
                    </w:rPr>
                  </w:pPr>
                  <w:r w:rsidRPr="00D50D37">
                    <w:rPr>
                      <w:rFonts w:ascii="Times" w:eastAsia="SimSun" w:hAnsi="Times" w:cs="Times New Roman"/>
                      <w:color w:val="000000"/>
                      <w:kern w:val="0"/>
                      <w:szCs w:val="24"/>
                      <w:lang w:val="en-GB" w:eastAsia="en-US"/>
                    </w:rPr>
                    <w:t>SGCS</w:t>
                  </w:r>
                  <w:r w:rsidRPr="00D50D37">
                    <w:rPr>
                      <w:rFonts w:ascii="Times" w:eastAsia="SimSun" w:hAnsi="Times" w:cs="Times New Roman"/>
                      <w:color w:val="000000"/>
                      <w:kern w:val="0"/>
                      <w:szCs w:val="24"/>
                      <w:vertAlign w:val="subscript"/>
                      <w:lang w:val="en-GB" w:eastAsia="en-US"/>
                    </w:rPr>
                    <w:t>2</w:t>
                  </w:r>
                  <w:r w:rsidRPr="00D50D37">
                    <w:rPr>
                      <w:rFonts w:ascii="Times" w:eastAsia="SimSun" w:hAnsi="Times" w:cs="Times New Roman"/>
                      <w:color w:val="000000"/>
                      <w:kern w:val="0"/>
                      <w:szCs w:val="24"/>
                      <w:lang w:val="en-GB" w:eastAsia="en-US"/>
                    </w:rPr>
                    <w:t xml:space="preserve"> #1</w:t>
                  </w:r>
                </w:p>
              </w:tc>
            </w:tr>
            <w:tr w:rsidR="00D50D37" w:rsidRPr="00D50D37" w14:paraId="637D85AB" w14:textId="77777777" w:rsidTr="000D6992">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373873" w14:textId="77777777" w:rsidR="00D50D37" w:rsidRPr="00D50D37" w:rsidRDefault="00D50D37" w:rsidP="00D50D37">
                  <w:pPr>
                    <w:widowControl/>
                    <w:shd w:val="clear" w:color="auto" w:fill="FFFFFF"/>
                    <w:wordWrap/>
                    <w:autoSpaceDE/>
                    <w:autoSpaceDN/>
                    <w:snapToGrid w:val="0"/>
                    <w:spacing w:after="0" w:line="240" w:lineRule="auto"/>
                    <w:jc w:val="center"/>
                    <w:rPr>
                      <w:rFonts w:ascii="Times" w:eastAsia="SimSun" w:hAnsi="Times" w:cs="Times New Roman"/>
                      <w:color w:val="000000"/>
                      <w:kern w:val="0"/>
                      <w:szCs w:val="24"/>
                      <w:lang w:val="en-GB" w:eastAsia="en-US"/>
                    </w:rPr>
                  </w:pPr>
                  <w:r w:rsidRPr="00D50D37">
                    <w:rPr>
                      <w:rFonts w:ascii="Times" w:eastAsia="SimSun" w:hAnsi="Times" w:cs="Times New Roman"/>
                      <w:color w:val="000000"/>
                      <w:kern w:val="0"/>
                      <w:szCs w:val="24"/>
                      <w:lang w:val="en-GB" w:eastAsia="en-US"/>
                    </w:rPr>
                    <w:t>SGCS</w:t>
                  </w:r>
                  <w:r w:rsidRPr="00D50D37">
                    <w:rPr>
                      <w:rFonts w:ascii="Times" w:eastAsia="SimSun" w:hAnsi="Times" w:cs="Times New Roman"/>
                      <w:color w:val="000000"/>
                      <w:kern w:val="0"/>
                      <w:szCs w:val="24"/>
                      <w:vertAlign w:val="subscript"/>
                      <w:lang w:val="en-GB" w:eastAsia="en-US"/>
                    </w:rPr>
                    <w:t>2</w:t>
                  </w:r>
                  <w:r w:rsidRPr="00D50D37">
                    <w:rPr>
                      <w:rFonts w:ascii="Times" w:eastAsia="SimSun" w:hAnsi="Times" w:cs="Times New Roman"/>
                      <w:color w:val="000000"/>
                      <w:kern w:val="0"/>
                      <w:szCs w:val="24"/>
                      <w:lang w:val="en-GB" w:eastAsia="en-US"/>
                    </w:rPr>
                    <w:t xml:space="preserve"> #2</w:t>
                  </w:r>
                </w:p>
              </w:tc>
            </w:tr>
            <w:tr w:rsidR="00D50D37" w:rsidRPr="00D50D37" w14:paraId="326A0AD5" w14:textId="77777777" w:rsidTr="000D699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7DCE8E" w14:textId="77777777" w:rsidR="00D50D37" w:rsidRPr="00D50D37" w:rsidRDefault="00D50D37" w:rsidP="00D50D37">
                  <w:pPr>
                    <w:widowControl/>
                    <w:shd w:val="clear" w:color="auto" w:fill="FFFFFF"/>
                    <w:wordWrap/>
                    <w:autoSpaceDE/>
                    <w:autoSpaceDN/>
                    <w:snapToGrid w:val="0"/>
                    <w:spacing w:after="0" w:line="240" w:lineRule="auto"/>
                    <w:ind w:leftChars="223" w:left="730" w:hangingChars="142" w:hanging="284"/>
                    <w:jc w:val="center"/>
                    <w:rPr>
                      <w:rFonts w:ascii="Times" w:eastAsia="SimSun" w:hAnsi="Times" w:cs="Times New Roman"/>
                      <w:color w:val="000000"/>
                      <w:kern w:val="0"/>
                      <w:szCs w:val="24"/>
                      <w:lang w:val="en-GB" w:eastAsia="en-US"/>
                    </w:rPr>
                  </w:pPr>
                  <w:r w:rsidRPr="00D50D37">
                    <w:rPr>
                      <w:rFonts w:ascii="Times" w:eastAsia="SimSun" w:hAnsi="Times" w:cs="Times New Roman"/>
                      <w:color w:val="000000"/>
                      <w:kern w:val="0"/>
                      <w:szCs w:val="24"/>
                      <w:lang w:val="en-GB" w:eastAsia="en-US"/>
                    </w:rPr>
                    <w:t>…</w:t>
                  </w:r>
                </w:p>
              </w:tc>
            </w:tr>
            <w:tr w:rsidR="00D50D37" w:rsidRPr="00D50D37" w14:paraId="73436C23" w14:textId="77777777" w:rsidTr="000D699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2E60C7" w14:textId="77777777" w:rsidR="00D50D37" w:rsidRPr="00D50D37" w:rsidRDefault="00D50D37" w:rsidP="00D50D37">
                  <w:pPr>
                    <w:widowControl/>
                    <w:shd w:val="clear" w:color="auto" w:fill="FFFFFF"/>
                    <w:wordWrap/>
                    <w:autoSpaceDE/>
                    <w:autoSpaceDN/>
                    <w:snapToGrid w:val="0"/>
                    <w:spacing w:after="0" w:line="240" w:lineRule="auto"/>
                    <w:jc w:val="center"/>
                    <w:rPr>
                      <w:rFonts w:ascii="Times" w:eastAsia="SimSun" w:hAnsi="Times" w:cs="Times New Roman"/>
                      <w:color w:val="000000"/>
                      <w:kern w:val="0"/>
                      <w:szCs w:val="24"/>
                      <w:lang w:val="en-GB" w:eastAsia="en-US"/>
                    </w:rPr>
                  </w:pPr>
                  <w:r w:rsidRPr="00D50D37">
                    <w:rPr>
                      <w:rFonts w:ascii="Times" w:eastAsia="SimSun" w:hAnsi="Times" w:cs="Times New Roman"/>
                      <w:color w:val="000000"/>
                      <w:kern w:val="0"/>
                      <w:szCs w:val="24"/>
                      <w:lang w:val="en-GB" w:eastAsia="en-US"/>
                    </w:rPr>
                    <w:t>SGCS</w:t>
                  </w:r>
                  <w:r w:rsidRPr="00D50D37">
                    <w:rPr>
                      <w:rFonts w:ascii="Times" w:eastAsia="SimSun" w:hAnsi="Times" w:cs="Times New Roman"/>
                      <w:color w:val="000000"/>
                      <w:kern w:val="0"/>
                      <w:szCs w:val="24"/>
                      <w:vertAlign w:val="subscript"/>
                      <w:lang w:val="en-GB" w:eastAsia="en-US"/>
                    </w:rPr>
                    <w:t>2</w:t>
                  </w:r>
                  <w:r w:rsidRPr="00D50D37">
                    <w:rPr>
                      <w:rFonts w:ascii="Times" w:eastAsia="SimSun" w:hAnsi="Times" w:cs="Times New Roman"/>
                      <w:color w:val="000000"/>
                      <w:kern w:val="0"/>
                      <w:szCs w:val="24"/>
                      <w:lang w:val="en-GB" w:eastAsia="en-US"/>
                    </w:rPr>
                    <w:t xml:space="preserve"> #</w:t>
                  </w:r>
                  <w:r w:rsidRPr="00D50D37">
                    <w:rPr>
                      <w:rFonts w:ascii="Times" w:eastAsia="SimSun" w:hAnsi="Times" w:cs="Times New Roman"/>
                      <w:i/>
                      <w:color w:val="000000"/>
                      <w:kern w:val="0"/>
                      <w:szCs w:val="24"/>
                      <w:lang w:val="en-GB" w:eastAsia="en-US"/>
                    </w:rPr>
                    <w:t>v</w:t>
                  </w:r>
                </w:p>
              </w:tc>
            </w:tr>
          </w:tbl>
          <w:p w14:paraId="7C985D3E" w14:textId="77777777" w:rsidR="00D50D37" w:rsidRPr="00D50D37" w:rsidRDefault="00D50D37" w:rsidP="00D50D37">
            <w:pPr>
              <w:widowControl/>
              <w:numPr>
                <w:ilvl w:val="0"/>
                <w:numId w:val="27"/>
              </w:numPr>
              <w:suppressAutoHyphens/>
              <w:wordWrap/>
              <w:autoSpaceDE/>
              <w:autoSpaceDN/>
              <w:spacing w:after="0" w:line="240" w:lineRule="auto"/>
              <w:jc w:val="left"/>
              <w:rPr>
                <w:rFonts w:ascii="Times New Roman" w:eastAsia="바탕" w:hAnsi="Times New Roman" w:cs="Times New Roman"/>
                <w:kern w:val="0"/>
                <w:szCs w:val="24"/>
                <w:lang w:val="en-GB"/>
              </w:rPr>
            </w:pPr>
            <w:r w:rsidRPr="00D50D37">
              <w:rPr>
                <w:rFonts w:ascii="Times" w:eastAsia="SimSun" w:hAnsi="Times" w:cs="Times New Roman"/>
                <w:color w:val="000000"/>
                <w:kern w:val="0"/>
                <w:szCs w:val="24"/>
                <w:lang w:val="en-GB" w:eastAsia="x-none"/>
              </w:rPr>
              <w:t>SGCS</w:t>
            </w:r>
            <w:r w:rsidRPr="00D50D37">
              <w:rPr>
                <w:rFonts w:ascii="Times" w:eastAsia="SimSun" w:hAnsi="Times" w:cs="Times New Roman"/>
                <w:color w:val="000000"/>
                <w:kern w:val="0"/>
                <w:szCs w:val="24"/>
                <w:vertAlign w:val="subscript"/>
                <w:lang w:val="en-GB" w:eastAsia="x-none"/>
              </w:rPr>
              <w:t xml:space="preserve">1 </w:t>
            </w:r>
            <w:r w:rsidRPr="00D50D37">
              <w:rPr>
                <w:rFonts w:ascii="Times New Roman" w:eastAsia="바탕" w:hAnsi="Times New Roman" w:cs="Times New Roman"/>
                <w:kern w:val="0"/>
                <w:szCs w:val="24"/>
                <w:lang w:val="en-GB"/>
              </w:rPr>
              <w:t xml:space="preserve">is calculated based on predicted CSI for one inference reporting, and ground truth CSI, </w:t>
            </w:r>
          </w:p>
          <w:p w14:paraId="7C3E0E54" w14:textId="77777777" w:rsidR="00D50D37" w:rsidRPr="00D50D37" w:rsidRDefault="00D50D37" w:rsidP="00D50D37">
            <w:pPr>
              <w:widowControl/>
              <w:numPr>
                <w:ilvl w:val="0"/>
                <w:numId w:val="27"/>
              </w:numPr>
              <w:suppressAutoHyphens/>
              <w:wordWrap/>
              <w:autoSpaceDE/>
              <w:autoSpaceDN/>
              <w:spacing w:after="0" w:line="240" w:lineRule="auto"/>
              <w:jc w:val="left"/>
              <w:rPr>
                <w:rFonts w:ascii="Times New Roman" w:eastAsia="바탕" w:hAnsi="Times New Roman" w:cs="Times New Roman"/>
                <w:kern w:val="0"/>
                <w:szCs w:val="24"/>
                <w:lang w:val="en-GB"/>
              </w:rPr>
            </w:pPr>
            <w:r w:rsidRPr="00D50D37">
              <w:rPr>
                <w:rFonts w:ascii="Times" w:eastAsia="SimSun" w:hAnsi="Times" w:cs="Times New Roman"/>
                <w:color w:val="000000"/>
                <w:kern w:val="0"/>
                <w:szCs w:val="24"/>
                <w:lang w:val="en-GB" w:eastAsia="x-none"/>
              </w:rPr>
              <w:t>SGCS</w:t>
            </w:r>
            <w:r w:rsidRPr="00D50D37">
              <w:rPr>
                <w:rFonts w:ascii="Times" w:eastAsia="SimSun" w:hAnsi="Times" w:cs="Times New Roman"/>
                <w:color w:val="000000"/>
                <w:kern w:val="0"/>
                <w:szCs w:val="24"/>
                <w:vertAlign w:val="subscript"/>
                <w:lang w:val="en-GB" w:eastAsia="x-none"/>
              </w:rPr>
              <w:t xml:space="preserve">2 </w:t>
            </w:r>
            <w:r w:rsidRPr="00D50D37">
              <w:rPr>
                <w:rFonts w:ascii="Times New Roman" w:eastAsia="바탕" w:hAnsi="Times New Roman" w:cs="Times New Roman"/>
                <w:kern w:val="0"/>
                <w:szCs w:val="24"/>
                <w:lang w:val="en-GB"/>
              </w:rPr>
              <w:t>is based on ground truth CSI and CSI (non-predicted) corresponding to the latest CSI-RS transmission occasion not later than CSI reference resource of the inference reporting instance</w:t>
            </w:r>
          </w:p>
          <w:p w14:paraId="73B8A1A0" w14:textId="77777777" w:rsidR="00D50D37" w:rsidRPr="00D50D37" w:rsidRDefault="00D50D37" w:rsidP="00D50D37">
            <w:pPr>
              <w:widowControl/>
              <w:numPr>
                <w:ilvl w:val="0"/>
                <w:numId w:val="27"/>
              </w:numPr>
              <w:suppressAutoHyphens/>
              <w:wordWrap/>
              <w:autoSpaceDE/>
              <w:autoSpaceDN/>
              <w:spacing w:after="0" w:line="240" w:lineRule="auto"/>
              <w:jc w:val="left"/>
              <w:rPr>
                <w:rFonts w:ascii="Times New Roman" w:eastAsia="바탕" w:hAnsi="Times New Roman" w:cs="Times New Roman"/>
                <w:kern w:val="0"/>
                <w:szCs w:val="24"/>
                <w:lang w:val="en-GB"/>
              </w:rPr>
            </w:pPr>
            <w:proofErr w:type="spellStart"/>
            <w:r w:rsidRPr="00D50D37">
              <w:rPr>
                <w:rFonts w:ascii="Times" w:eastAsia="SimSun" w:hAnsi="Times" w:cs="Times New Roman"/>
                <w:color w:val="000000"/>
                <w:kern w:val="0"/>
                <w:szCs w:val="24"/>
                <w:lang w:val="en-GB" w:eastAsia="x-none"/>
              </w:rPr>
              <w:t>SGCS</w:t>
            </w:r>
            <w:r w:rsidRPr="00D50D37">
              <w:rPr>
                <w:rFonts w:ascii="Times" w:eastAsia="SimSun" w:hAnsi="Times" w:cs="Times New Roman"/>
                <w:color w:val="000000"/>
                <w:kern w:val="0"/>
                <w:szCs w:val="24"/>
                <w:vertAlign w:val="subscript"/>
                <w:lang w:val="en-GB" w:eastAsia="x-none"/>
              </w:rPr>
              <w:t>i</w:t>
            </w:r>
            <w:proofErr w:type="spellEnd"/>
            <w:r w:rsidRPr="00D50D37">
              <w:rPr>
                <w:rFonts w:ascii="Times" w:eastAsia="SimSun" w:hAnsi="Times" w:cs="Times New Roman"/>
                <w:color w:val="000000"/>
                <w:kern w:val="0"/>
                <w:szCs w:val="24"/>
                <w:lang w:val="en-GB" w:eastAsia="x-none"/>
              </w:rPr>
              <w:t xml:space="preserve"> #</w:t>
            </w:r>
            <w:r w:rsidRPr="00D50D37">
              <w:rPr>
                <w:rFonts w:ascii="Times" w:eastAsia="SimSun" w:hAnsi="Times" w:cs="Times New Roman"/>
                <w:i/>
                <w:color w:val="000000"/>
                <w:kern w:val="0"/>
                <w:szCs w:val="24"/>
                <w:lang w:val="en-GB" w:eastAsia="x-none"/>
              </w:rPr>
              <w:t>k</w:t>
            </w:r>
            <w:r w:rsidRPr="00D50D37">
              <w:rPr>
                <w:rFonts w:ascii="Times" w:eastAsia="SimSun" w:hAnsi="Times" w:cs="Times New Roman"/>
                <w:color w:val="000000"/>
                <w:kern w:val="0"/>
                <w:szCs w:val="24"/>
                <w:lang w:val="en-GB" w:eastAsia="x-none"/>
              </w:rPr>
              <w:t xml:space="preserve"> is the SGCS of </w:t>
            </w:r>
            <w:r w:rsidRPr="00D50D37">
              <w:rPr>
                <w:rFonts w:ascii="Times" w:eastAsia="SimSun" w:hAnsi="Times" w:cs="Times New Roman"/>
                <w:i/>
                <w:color w:val="000000"/>
                <w:kern w:val="0"/>
                <w:szCs w:val="24"/>
                <w:lang w:val="en-GB" w:eastAsia="x-none"/>
              </w:rPr>
              <w:t>k</w:t>
            </w:r>
            <w:r w:rsidRPr="00D50D37">
              <w:rPr>
                <w:rFonts w:ascii="Times" w:eastAsia="SimSun" w:hAnsi="Times" w:cs="Times New Roman"/>
                <w:color w:val="000000"/>
                <w:kern w:val="0"/>
                <w:szCs w:val="24"/>
                <w:lang w:val="en-GB" w:eastAsia="x-none"/>
              </w:rPr>
              <w:t>-</w:t>
            </w:r>
            <w:proofErr w:type="spellStart"/>
            <w:r w:rsidRPr="00D50D37">
              <w:rPr>
                <w:rFonts w:ascii="Times" w:eastAsia="SimSun" w:hAnsi="Times" w:cs="Times New Roman"/>
                <w:color w:val="000000"/>
                <w:kern w:val="0"/>
                <w:szCs w:val="24"/>
                <w:lang w:val="en-GB" w:eastAsia="x-none"/>
              </w:rPr>
              <w:t>th</w:t>
            </w:r>
            <w:proofErr w:type="spellEnd"/>
            <w:r w:rsidRPr="00D50D37">
              <w:rPr>
                <w:rFonts w:ascii="Times" w:eastAsia="SimSun" w:hAnsi="Times" w:cs="Times New Roman"/>
                <w:color w:val="000000"/>
                <w:kern w:val="0"/>
                <w:szCs w:val="24"/>
                <w:lang w:val="en-GB" w:eastAsia="x-none"/>
              </w:rPr>
              <w:t xml:space="preserve"> layer of </w:t>
            </w:r>
            <w:proofErr w:type="spellStart"/>
            <w:r w:rsidRPr="00D50D37">
              <w:rPr>
                <w:rFonts w:ascii="Times" w:eastAsia="SimSun" w:hAnsi="Times" w:cs="Times New Roman"/>
                <w:i/>
                <w:color w:val="000000"/>
                <w:kern w:val="0"/>
                <w:szCs w:val="24"/>
                <w:lang w:val="en-GB" w:eastAsia="x-none"/>
              </w:rPr>
              <w:t>i</w:t>
            </w:r>
            <w:r w:rsidRPr="00D50D37">
              <w:rPr>
                <w:rFonts w:ascii="Times" w:eastAsia="SimSun" w:hAnsi="Times" w:cs="Times New Roman"/>
                <w:color w:val="000000"/>
                <w:kern w:val="0"/>
                <w:szCs w:val="24"/>
                <w:lang w:val="en-GB" w:eastAsia="x-none"/>
              </w:rPr>
              <w:t>-th</w:t>
            </w:r>
            <w:proofErr w:type="spellEnd"/>
            <w:r w:rsidRPr="00D50D37">
              <w:rPr>
                <w:rFonts w:ascii="Times" w:eastAsia="SimSun" w:hAnsi="Times" w:cs="Times New Roman"/>
                <w:color w:val="000000"/>
                <w:kern w:val="0"/>
                <w:szCs w:val="24"/>
                <w:lang w:val="en-GB" w:eastAsia="x-none"/>
              </w:rPr>
              <w:t xml:space="preserve"> SGCS where </w:t>
            </w:r>
            <w:r w:rsidRPr="00D50D37">
              <w:rPr>
                <w:rFonts w:ascii="Times" w:eastAsia="SimSun" w:hAnsi="Times" w:cs="Times New Roman"/>
                <w:i/>
                <w:color w:val="000000"/>
                <w:kern w:val="0"/>
                <w:szCs w:val="24"/>
                <w:lang w:val="en-GB" w:eastAsia="x-none"/>
              </w:rPr>
              <w:t>k</w:t>
            </w:r>
            <w:r w:rsidRPr="00D50D37">
              <w:rPr>
                <w:rFonts w:ascii="Times" w:eastAsia="SimSun" w:hAnsi="Times" w:cs="Times New Roman"/>
                <w:color w:val="000000"/>
                <w:kern w:val="0"/>
                <w:szCs w:val="24"/>
                <w:lang w:val="en-GB" w:eastAsia="x-none"/>
              </w:rPr>
              <w:t xml:space="preserve"> </w:t>
            </w:r>
            <w:proofErr w:type="gramStart"/>
            <w:r w:rsidRPr="00D50D37">
              <w:rPr>
                <w:rFonts w:ascii="Times" w:eastAsia="SimSun" w:hAnsi="Times" w:cs="Times New Roman"/>
                <w:color w:val="000000"/>
                <w:kern w:val="0"/>
                <w:szCs w:val="24"/>
                <w:lang w:val="en-GB" w:eastAsia="x-none"/>
              </w:rPr>
              <w:t>={</w:t>
            </w:r>
            <w:proofErr w:type="gramEnd"/>
            <w:r w:rsidRPr="00D50D37">
              <w:rPr>
                <w:rFonts w:ascii="Times" w:eastAsia="SimSun" w:hAnsi="Times" w:cs="Times New Roman"/>
                <w:color w:val="000000"/>
                <w:kern w:val="0"/>
                <w:szCs w:val="24"/>
                <w:lang w:val="en-GB" w:eastAsia="x-none"/>
              </w:rPr>
              <w:t xml:space="preserve">1, …., </w:t>
            </w:r>
            <w:r w:rsidRPr="00D50D37">
              <w:rPr>
                <w:rFonts w:ascii="Times" w:eastAsia="SimSun" w:hAnsi="Times" w:cs="Times New Roman"/>
                <w:i/>
                <w:color w:val="000000"/>
                <w:kern w:val="0"/>
                <w:szCs w:val="24"/>
                <w:lang w:val="en-GB" w:eastAsia="x-none"/>
              </w:rPr>
              <w:t>v</w:t>
            </w:r>
            <w:r w:rsidRPr="00D50D37">
              <w:rPr>
                <w:rFonts w:ascii="Times" w:eastAsia="SimSun" w:hAnsi="Times" w:cs="Times New Roman"/>
                <w:color w:val="000000"/>
                <w:kern w:val="0"/>
                <w:szCs w:val="24"/>
                <w:lang w:val="en-GB" w:eastAsia="x-none"/>
              </w:rPr>
              <w:t>}</w:t>
            </w:r>
            <w:r w:rsidRPr="00D50D37">
              <w:rPr>
                <w:rFonts w:ascii="Times" w:eastAsia="SimSun" w:hAnsi="Times" w:cs="Times New Roman"/>
                <w:i/>
                <w:color w:val="000000"/>
                <w:kern w:val="0"/>
                <w:szCs w:val="24"/>
                <w:lang w:val="en-GB" w:eastAsia="x-none"/>
              </w:rPr>
              <w:t xml:space="preserve">, </w:t>
            </w:r>
            <w:r w:rsidRPr="00D50D37">
              <w:rPr>
                <w:rFonts w:ascii="Times" w:eastAsia="SimSun" w:hAnsi="Times" w:cs="Times New Roman"/>
                <w:color w:val="000000"/>
                <w:kern w:val="0"/>
                <w:szCs w:val="24"/>
                <w:lang w:val="en-GB" w:eastAsia="x-none"/>
              </w:rPr>
              <w:t>and</w:t>
            </w:r>
            <w:r w:rsidRPr="00D50D37">
              <w:rPr>
                <w:rFonts w:ascii="Times" w:eastAsia="SimSun" w:hAnsi="Times" w:cs="Times New Roman"/>
                <w:i/>
                <w:color w:val="000000"/>
                <w:kern w:val="0"/>
                <w:szCs w:val="24"/>
                <w:lang w:val="en-GB" w:eastAsia="x-none"/>
              </w:rPr>
              <w:t xml:space="preserve"> </w:t>
            </w:r>
            <w:proofErr w:type="spellStart"/>
            <w:r w:rsidRPr="00D50D37">
              <w:rPr>
                <w:rFonts w:ascii="Times" w:eastAsia="SimSun" w:hAnsi="Times" w:cs="Times New Roman"/>
                <w:i/>
                <w:color w:val="000000"/>
                <w:kern w:val="0"/>
                <w:szCs w:val="24"/>
                <w:lang w:val="en-GB" w:eastAsia="x-none"/>
              </w:rPr>
              <w:t>i</w:t>
            </w:r>
            <w:proofErr w:type="spellEnd"/>
            <w:r w:rsidRPr="00D50D37">
              <w:rPr>
                <w:rFonts w:ascii="Times" w:eastAsia="SimSun" w:hAnsi="Times" w:cs="Times New Roman"/>
                <w:color w:val="000000"/>
                <w:kern w:val="0"/>
                <w:szCs w:val="24"/>
                <w:lang w:val="en-GB" w:eastAsia="x-none"/>
              </w:rPr>
              <w:t xml:space="preserve"> ={1, 2}.</w:t>
            </w:r>
          </w:p>
          <w:p w14:paraId="0D1D73BC" w14:textId="77777777" w:rsidR="00D50D37" w:rsidRPr="00D50D37" w:rsidRDefault="00D50D37" w:rsidP="00D50D37">
            <w:pPr>
              <w:widowControl/>
              <w:numPr>
                <w:ilvl w:val="0"/>
                <w:numId w:val="27"/>
              </w:numPr>
              <w:suppressAutoHyphens/>
              <w:wordWrap/>
              <w:autoSpaceDE/>
              <w:autoSpaceDN/>
              <w:spacing w:after="0" w:line="240" w:lineRule="auto"/>
              <w:jc w:val="left"/>
              <w:rPr>
                <w:rFonts w:ascii="Times New Roman" w:eastAsia="바탕" w:hAnsi="Times New Roman" w:cs="Times New Roman"/>
                <w:kern w:val="0"/>
                <w:szCs w:val="24"/>
                <w:lang w:val="en-GB"/>
              </w:rPr>
            </w:pPr>
            <w:r w:rsidRPr="00D50D37">
              <w:rPr>
                <w:rFonts w:ascii="Times" w:eastAsia="SimSun" w:hAnsi="Times" w:cs="Times New Roman"/>
                <w:i/>
                <w:color w:val="000000"/>
                <w:kern w:val="0"/>
                <w:szCs w:val="24"/>
                <w:highlight w:val="cyan"/>
                <w:lang w:val="en-GB" w:eastAsia="x-none"/>
              </w:rPr>
              <w:t>v</w:t>
            </w:r>
            <w:r w:rsidRPr="00D50D37">
              <w:rPr>
                <w:rFonts w:ascii="Times" w:eastAsia="SimSun" w:hAnsi="Times" w:cs="Times New Roman"/>
                <w:color w:val="000000"/>
                <w:kern w:val="0"/>
                <w:szCs w:val="24"/>
                <w:highlight w:val="cyan"/>
                <w:lang w:val="en-GB" w:eastAsia="x-none"/>
              </w:rPr>
              <w:t xml:space="preserve"> is the value of the reported RI in the associated inference report</w:t>
            </w:r>
            <w:r w:rsidRPr="00D50D37">
              <w:rPr>
                <w:rFonts w:ascii="Times" w:eastAsia="SimSun" w:hAnsi="Times" w:cs="Times New Roman"/>
                <w:color w:val="000000"/>
                <w:kern w:val="0"/>
                <w:szCs w:val="24"/>
                <w:lang w:val="en-GB" w:eastAsia="x-none"/>
              </w:rPr>
              <w:t>.</w:t>
            </w:r>
          </w:p>
          <w:p w14:paraId="673F1356" w14:textId="77777777" w:rsidR="00D50D37" w:rsidRDefault="00D50D37" w:rsidP="00597145">
            <w:pPr>
              <w:widowControl/>
              <w:wordWrap/>
              <w:autoSpaceDE/>
              <w:autoSpaceDN/>
              <w:spacing w:after="0" w:line="240" w:lineRule="auto"/>
              <w:jc w:val="left"/>
              <w:rPr>
                <w:rFonts w:ascii="SamsungOne 400" w:eastAsia="맑은 고딕" w:hAnsi="SamsungOne 400"/>
                <w:highlight w:val="yellow"/>
                <w:lang w:val="en-GB" w:eastAsia="en-GB"/>
              </w:rPr>
            </w:pPr>
          </w:p>
          <w:p w14:paraId="2EA548B9" w14:textId="15B2F8A4" w:rsidR="00D50D37" w:rsidRPr="002F15F0" w:rsidRDefault="00D50D37" w:rsidP="00597145">
            <w:pPr>
              <w:widowControl/>
              <w:wordWrap/>
              <w:autoSpaceDE/>
              <w:autoSpaceDN/>
              <w:spacing w:after="0" w:line="240" w:lineRule="auto"/>
              <w:jc w:val="left"/>
              <w:rPr>
                <w:rFonts w:ascii="SamsungOne 400" w:eastAsia="맑은 고딕" w:hAnsi="SamsungOne 400"/>
                <w:highlight w:val="yellow"/>
                <w:lang w:val="en-GB" w:eastAsia="en-GB"/>
              </w:rPr>
            </w:pPr>
          </w:p>
        </w:tc>
      </w:tr>
    </w:tbl>
    <w:p w14:paraId="1071559A" w14:textId="77777777" w:rsidR="007752AD" w:rsidRPr="00D50D37" w:rsidRDefault="007752AD" w:rsidP="007752AD">
      <w:pPr>
        <w:widowControl/>
        <w:wordWrap/>
        <w:autoSpaceDE/>
        <w:autoSpaceDN/>
        <w:spacing w:after="0" w:line="240" w:lineRule="auto"/>
        <w:jc w:val="left"/>
        <w:rPr>
          <w:rFonts w:ascii="Arial" w:hAnsi="Arial" w:cs="Arial"/>
          <w:szCs w:val="20"/>
          <w:lang w:val="en-GB" w:eastAsia="zh-TW"/>
        </w:rPr>
      </w:pPr>
    </w:p>
    <w:p w14:paraId="66EDA5A6" w14:textId="78C3EB76" w:rsidR="007752AD" w:rsidRDefault="00D50D37" w:rsidP="007752AD">
      <w:pPr>
        <w:widowControl/>
        <w:wordWrap/>
        <w:autoSpaceDE/>
        <w:autoSpaceDN/>
        <w:spacing w:after="0" w:line="240" w:lineRule="auto"/>
        <w:jc w:val="left"/>
        <w:rPr>
          <w:rFonts w:ascii="Arial" w:hAnsi="Arial" w:cs="Arial"/>
          <w:szCs w:val="20"/>
          <w:lang w:val="en-GB" w:eastAsia="zh-TW"/>
        </w:rPr>
      </w:pPr>
      <w:r w:rsidRPr="00D50D37">
        <w:rPr>
          <w:rFonts w:ascii="Arial" w:hAnsi="Arial" w:cs="Arial"/>
          <w:szCs w:val="20"/>
          <w:lang w:val="en-GB" w:eastAsia="zh-TW"/>
        </w:rPr>
        <w:t>According</w:t>
      </w:r>
      <w:r>
        <w:rPr>
          <w:rFonts w:ascii="Arial" w:hAnsi="Arial" w:cs="Arial"/>
          <w:szCs w:val="20"/>
          <w:lang w:val="en-GB" w:eastAsia="zh-TW"/>
        </w:rPr>
        <w:t xml:space="preserve"> to</w:t>
      </w:r>
      <w:r w:rsidRPr="00D50D37">
        <w:rPr>
          <w:rFonts w:ascii="Arial" w:hAnsi="Arial" w:cs="Arial"/>
          <w:szCs w:val="20"/>
          <w:lang w:val="en-GB" w:eastAsia="zh-TW"/>
        </w:rPr>
        <w:t xml:space="preserve"> the agreements above, the </w:t>
      </w:r>
      <w:r w:rsidRPr="00D50D37">
        <w:rPr>
          <w:rFonts w:ascii="Arial" w:hAnsi="Arial" w:cs="Arial"/>
          <w:szCs w:val="20"/>
          <w:highlight w:val="cyan"/>
          <w:lang w:val="en-GB" w:eastAsia="zh-TW"/>
        </w:rPr>
        <w:t>payload size</w:t>
      </w:r>
      <w:r>
        <w:rPr>
          <w:rFonts w:ascii="Arial" w:hAnsi="Arial" w:cs="Arial"/>
          <w:szCs w:val="20"/>
          <w:lang w:val="en-GB" w:eastAsia="zh-TW"/>
        </w:rPr>
        <w:t xml:space="preserve"> </w:t>
      </w:r>
      <w:r w:rsidRPr="00D50D37">
        <w:rPr>
          <w:rFonts w:ascii="Arial" w:hAnsi="Arial" w:cs="Arial"/>
          <w:szCs w:val="20"/>
          <w:lang w:val="en-GB" w:eastAsia="zh-TW"/>
        </w:rPr>
        <w:t xml:space="preserve">of </w:t>
      </w:r>
      <w:r>
        <w:rPr>
          <w:rFonts w:ascii="Arial" w:hAnsi="Arial" w:cs="Arial"/>
          <w:szCs w:val="20"/>
          <w:lang w:val="en-GB" w:eastAsia="zh-TW"/>
        </w:rPr>
        <w:t xml:space="preserve">the second </w:t>
      </w:r>
      <w:r w:rsidRPr="00D50D37">
        <w:rPr>
          <w:rFonts w:ascii="Arial" w:hAnsi="Arial" w:cs="Arial"/>
          <w:szCs w:val="20"/>
          <w:lang w:val="en-GB" w:eastAsia="zh-TW"/>
        </w:rPr>
        <w:t>CSI report for monitoring is dependent on the rank (RI) indicated in the linked</w:t>
      </w:r>
      <w:r>
        <w:rPr>
          <w:rFonts w:ascii="Arial" w:hAnsi="Arial" w:cs="Arial"/>
          <w:szCs w:val="20"/>
          <w:lang w:val="en-GB" w:eastAsia="zh-TW"/>
        </w:rPr>
        <w:t xml:space="preserve"> first CSI</w:t>
      </w:r>
      <w:r w:rsidRPr="00D50D37">
        <w:rPr>
          <w:rFonts w:ascii="Arial" w:hAnsi="Arial" w:cs="Arial"/>
          <w:szCs w:val="20"/>
          <w:lang w:val="en-GB" w:eastAsia="zh-TW"/>
        </w:rPr>
        <w:t xml:space="preserve"> report</w:t>
      </w:r>
      <w:r>
        <w:rPr>
          <w:rFonts w:ascii="Arial" w:hAnsi="Arial" w:cs="Arial"/>
          <w:szCs w:val="20"/>
          <w:lang w:val="en-GB" w:eastAsia="zh-TW"/>
        </w:rPr>
        <w:t xml:space="preserve"> (for inference)</w:t>
      </w:r>
      <w:r w:rsidRPr="00D50D37">
        <w:rPr>
          <w:rFonts w:ascii="Arial" w:hAnsi="Arial" w:cs="Arial"/>
          <w:szCs w:val="20"/>
          <w:lang w:val="en-GB" w:eastAsia="zh-TW"/>
        </w:rPr>
        <w:t xml:space="preserve">. </w:t>
      </w:r>
      <w:r>
        <w:rPr>
          <w:rFonts w:ascii="Arial" w:hAnsi="Arial" w:cs="Arial"/>
          <w:szCs w:val="20"/>
          <w:lang w:val="en-GB" w:eastAsia="zh-TW"/>
        </w:rPr>
        <w:t xml:space="preserve">Moreover, as </w:t>
      </w:r>
      <w:r w:rsidRPr="00D50D37">
        <w:rPr>
          <w:rFonts w:ascii="Arial" w:hAnsi="Arial" w:cs="Arial"/>
          <w:szCs w:val="20"/>
          <w:highlight w:val="yellow"/>
          <w:lang w:val="en-GB" w:eastAsia="zh-TW"/>
        </w:rPr>
        <w:t>indicated above,</w:t>
      </w:r>
      <w:r>
        <w:rPr>
          <w:rFonts w:ascii="Arial" w:hAnsi="Arial" w:cs="Arial"/>
          <w:szCs w:val="20"/>
          <w:lang w:val="en-GB" w:eastAsia="zh-TW"/>
        </w:rPr>
        <w:t xml:space="preserve"> the payload for the monitoring report is reported in a single UCI part, i.e</w:t>
      </w:r>
      <w:r w:rsidR="007C3241">
        <w:rPr>
          <w:rFonts w:ascii="Arial" w:hAnsi="Arial" w:cs="Arial"/>
          <w:szCs w:val="20"/>
          <w:lang w:val="en-GB" w:eastAsia="zh-TW"/>
        </w:rPr>
        <w:t>.,</w:t>
      </w:r>
      <w:r>
        <w:rPr>
          <w:rFonts w:ascii="Arial" w:hAnsi="Arial" w:cs="Arial"/>
          <w:szCs w:val="20"/>
          <w:lang w:val="en-GB" w:eastAsia="zh-TW"/>
        </w:rPr>
        <w:t xml:space="preserve"> in Part 1 CSI.  </w:t>
      </w:r>
    </w:p>
    <w:p w14:paraId="0C5FD546" w14:textId="5385A323" w:rsidR="00D50D37" w:rsidRDefault="00D50D37" w:rsidP="007752AD">
      <w:pPr>
        <w:widowControl/>
        <w:wordWrap/>
        <w:autoSpaceDE/>
        <w:autoSpaceDN/>
        <w:spacing w:after="0" w:line="240" w:lineRule="auto"/>
        <w:jc w:val="left"/>
        <w:rPr>
          <w:rFonts w:ascii="Arial" w:hAnsi="Arial" w:cs="Arial"/>
          <w:szCs w:val="20"/>
          <w:lang w:val="en-GB" w:eastAsia="zh-TW"/>
        </w:rPr>
      </w:pPr>
    </w:p>
    <w:p w14:paraId="03AD924B" w14:textId="77777777" w:rsidR="00807019" w:rsidRDefault="00D50D37" w:rsidP="00807019">
      <w:pPr>
        <w:keepNext/>
        <w:widowControl/>
        <w:wordWrap/>
        <w:autoSpaceDE/>
        <w:autoSpaceDN/>
        <w:spacing w:after="0" w:line="240" w:lineRule="auto"/>
        <w:jc w:val="center"/>
      </w:pPr>
      <w:r>
        <w:rPr>
          <w:rFonts w:ascii="Arial" w:hAnsi="Arial" w:cs="Arial"/>
          <w:noProof/>
          <w:szCs w:val="20"/>
          <w:lang w:val="en-GB" w:eastAsia="zh-TW"/>
        </w:rPr>
        <w:drawing>
          <wp:inline distT="0" distB="0" distL="0" distR="0" wp14:anchorId="0B023710" wp14:editId="76E550A1">
            <wp:extent cx="4037236" cy="1324277"/>
            <wp:effectExtent l="0" t="0" r="190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48345" cy="1327921"/>
                    </a:xfrm>
                    <a:prstGeom prst="rect">
                      <a:avLst/>
                    </a:prstGeom>
                    <a:noFill/>
                  </pic:spPr>
                </pic:pic>
              </a:graphicData>
            </a:graphic>
          </wp:inline>
        </w:drawing>
      </w:r>
    </w:p>
    <w:p w14:paraId="48D06535" w14:textId="7AD233EB" w:rsidR="00D50D37" w:rsidRDefault="00807019" w:rsidP="00807019">
      <w:pPr>
        <w:pStyle w:val="Caption"/>
        <w:rPr>
          <w:rFonts w:cs="Arial"/>
          <w:szCs w:val="20"/>
          <w:lang w:val="en-GB" w:eastAsia="zh-TW"/>
        </w:rPr>
      </w:pPr>
      <w:r>
        <w:t xml:space="preserve">Figure </w:t>
      </w:r>
      <w:fldSimple w:instr=" SEQ Figure \* ARABIC ">
        <w:r>
          <w:rPr>
            <w:noProof/>
          </w:rPr>
          <w:t>1</w:t>
        </w:r>
      </w:fldSimple>
      <w:r>
        <w:t xml:space="preserve"> Linked CSI reports for inference and monitoring report</w:t>
      </w:r>
    </w:p>
    <w:p w14:paraId="6A8E63C4" w14:textId="7396441F" w:rsidR="00D50D37" w:rsidRDefault="00D50D37" w:rsidP="007752AD">
      <w:pPr>
        <w:widowControl/>
        <w:wordWrap/>
        <w:autoSpaceDE/>
        <w:autoSpaceDN/>
        <w:spacing w:after="0" w:line="240" w:lineRule="auto"/>
        <w:jc w:val="left"/>
        <w:rPr>
          <w:rFonts w:ascii="Arial" w:hAnsi="Arial" w:cs="Arial"/>
          <w:szCs w:val="20"/>
          <w:lang w:val="en-GB" w:eastAsia="zh-TW"/>
        </w:rPr>
      </w:pPr>
    </w:p>
    <w:p w14:paraId="66C04502" w14:textId="77777777" w:rsidR="00D50D37" w:rsidRDefault="00D50D37" w:rsidP="007752AD">
      <w:pPr>
        <w:widowControl/>
        <w:wordWrap/>
        <w:autoSpaceDE/>
        <w:autoSpaceDN/>
        <w:spacing w:after="0" w:line="240" w:lineRule="auto"/>
        <w:jc w:val="left"/>
        <w:rPr>
          <w:rFonts w:ascii="Arial" w:hAnsi="Arial" w:cs="Arial"/>
          <w:szCs w:val="20"/>
          <w:lang w:val="en-GB" w:eastAsia="zh-TW"/>
        </w:rPr>
      </w:pPr>
    </w:p>
    <w:p w14:paraId="0510CB61" w14:textId="7056F45E" w:rsidR="00D50D37" w:rsidRDefault="00D50D37" w:rsidP="00FB279D">
      <w:pPr>
        <w:widowControl/>
        <w:wordWrap/>
        <w:autoSpaceDE/>
        <w:autoSpaceDN/>
        <w:spacing w:after="0" w:line="240" w:lineRule="auto"/>
        <w:rPr>
          <w:rFonts w:ascii="Arial" w:hAnsi="Arial" w:cs="Arial"/>
          <w:szCs w:val="20"/>
          <w:lang w:val="en-GB" w:eastAsia="zh-TW"/>
        </w:rPr>
      </w:pPr>
    </w:p>
    <w:p w14:paraId="52E9B9D3" w14:textId="2B0E659D" w:rsidR="00D50D37" w:rsidRDefault="00241322" w:rsidP="00FB279D">
      <w:pPr>
        <w:widowControl/>
        <w:wordWrap/>
        <w:autoSpaceDE/>
        <w:autoSpaceDN/>
        <w:spacing w:after="0" w:line="240" w:lineRule="auto"/>
        <w:rPr>
          <w:rFonts w:ascii="Arial" w:hAnsi="Arial" w:cs="Arial"/>
          <w:szCs w:val="20"/>
          <w:lang w:val="en-GB" w:eastAsia="zh-TW"/>
        </w:rPr>
      </w:pPr>
      <w:r>
        <w:rPr>
          <w:rFonts w:ascii="Arial" w:hAnsi="Arial" w:cs="Arial"/>
          <w:szCs w:val="20"/>
          <w:lang w:val="en-GB" w:eastAsia="zh-TW"/>
        </w:rPr>
        <w:t xml:space="preserve">We have observed </w:t>
      </w:r>
      <w:r w:rsidR="00140A40">
        <w:rPr>
          <w:rFonts w:ascii="Arial" w:hAnsi="Arial" w:cs="Arial"/>
          <w:szCs w:val="20"/>
          <w:lang w:val="en-GB" w:eastAsia="zh-TW"/>
        </w:rPr>
        <w:t>an</w:t>
      </w:r>
      <w:r>
        <w:rPr>
          <w:rFonts w:ascii="Arial" w:hAnsi="Arial" w:cs="Arial"/>
          <w:szCs w:val="20"/>
          <w:lang w:val="en-GB" w:eastAsia="zh-TW"/>
        </w:rPr>
        <w:t xml:space="preserve"> issue when</w:t>
      </w:r>
      <w:r w:rsidR="00FB279D">
        <w:rPr>
          <w:rFonts w:ascii="Arial" w:hAnsi="Arial" w:cs="Arial"/>
          <w:szCs w:val="20"/>
          <w:lang w:val="en-GB" w:eastAsia="zh-TW"/>
        </w:rPr>
        <w:t xml:space="preserve"> </w:t>
      </w:r>
      <w:r w:rsidR="00D50D37">
        <w:rPr>
          <w:rFonts w:ascii="Arial" w:hAnsi="Arial" w:cs="Arial"/>
          <w:szCs w:val="20"/>
          <w:lang w:val="en-GB" w:eastAsia="zh-TW"/>
        </w:rPr>
        <w:t>the f</w:t>
      </w:r>
      <w:r w:rsidR="00FB279D">
        <w:rPr>
          <w:rFonts w:ascii="Arial" w:hAnsi="Arial" w:cs="Arial"/>
          <w:szCs w:val="20"/>
          <w:lang w:val="en-GB" w:eastAsia="zh-TW"/>
        </w:rPr>
        <w:t>irst CSI report (for inference) is lost, e.g., due to uplink channel conditions, the NW cannot decode the UCI for the second CSI report. The second CSI report could also be multiplexed with other UCI</w:t>
      </w:r>
      <w:r>
        <w:rPr>
          <w:rFonts w:ascii="Arial" w:hAnsi="Arial" w:cs="Arial"/>
          <w:szCs w:val="20"/>
          <w:lang w:val="en-GB" w:eastAsia="zh-TW"/>
        </w:rPr>
        <w:t xml:space="preserve"> contents</w:t>
      </w:r>
      <w:r w:rsidR="00FB279D">
        <w:rPr>
          <w:rFonts w:ascii="Arial" w:hAnsi="Arial" w:cs="Arial"/>
          <w:szCs w:val="20"/>
          <w:lang w:val="en-GB" w:eastAsia="zh-TW"/>
        </w:rPr>
        <w:t xml:space="preserve">, e.g., other CSI reports, thus this </w:t>
      </w:r>
      <w:r>
        <w:rPr>
          <w:rFonts w:ascii="Arial" w:hAnsi="Arial" w:cs="Arial"/>
          <w:szCs w:val="20"/>
          <w:lang w:val="en-GB" w:eastAsia="zh-TW"/>
        </w:rPr>
        <w:t>issue</w:t>
      </w:r>
      <w:r w:rsidR="00FB279D">
        <w:rPr>
          <w:rFonts w:ascii="Arial" w:hAnsi="Arial" w:cs="Arial"/>
          <w:szCs w:val="20"/>
          <w:lang w:val="en-GB" w:eastAsia="zh-TW"/>
        </w:rPr>
        <w:t xml:space="preserve"> may not be bounded to this CSI report.  </w:t>
      </w:r>
    </w:p>
    <w:p w14:paraId="5783964C" w14:textId="6E29D346" w:rsidR="00FB279D" w:rsidRDefault="00FB279D" w:rsidP="00FB279D">
      <w:pPr>
        <w:widowControl/>
        <w:wordWrap/>
        <w:autoSpaceDE/>
        <w:autoSpaceDN/>
        <w:spacing w:after="0" w:line="240" w:lineRule="auto"/>
        <w:rPr>
          <w:rFonts w:ascii="Arial" w:hAnsi="Arial" w:cs="Arial"/>
          <w:szCs w:val="20"/>
          <w:lang w:val="en-GB" w:eastAsia="zh-TW"/>
        </w:rPr>
      </w:pPr>
    </w:p>
    <w:p w14:paraId="45F8ADB1" w14:textId="77777777" w:rsidR="007752AD" w:rsidRPr="00D50D37" w:rsidRDefault="007752AD" w:rsidP="007752AD">
      <w:pPr>
        <w:widowControl/>
        <w:wordWrap/>
        <w:autoSpaceDE/>
        <w:autoSpaceDN/>
        <w:spacing w:after="0" w:line="240" w:lineRule="auto"/>
        <w:jc w:val="left"/>
        <w:rPr>
          <w:rFonts w:ascii="Arial" w:hAnsi="Arial" w:cs="Arial"/>
          <w:szCs w:val="20"/>
          <w:lang w:val="en-GB" w:eastAsia="zh-TW"/>
        </w:rPr>
      </w:pPr>
    </w:p>
    <w:p w14:paraId="067D23EE" w14:textId="49DAC711" w:rsidR="00FB279D" w:rsidRPr="00D50D37" w:rsidRDefault="00FB279D" w:rsidP="00FB279D">
      <w:pPr>
        <w:rPr>
          <w:rFonts w:ascii="Arial" w:eastAsiaTheme="minorEastAsia" w:hAnsi="Arial" w:cs="Arial"/>
          <w:szCs w:val="20"/>
        </w:rPr>
      </w:pPr>
      <w:r w:rsidRPr="00D50D37">
        <w:rPr>
          <w:rFonts w:ascii="Arial" w:eastAsiaTheme="minorEastAsia" w:hAnsi="Arial" w:cs="Arial"/>
          <w:b/>
          <w:bCs/>
          <w:szCs w:val="20"/>
        </w:rPr>
        <w:t>Observation#1</w:t>
      </w:r>
      <w:r w:rsidRPr="00D50D37">
        <w:rPr>
          <w:rFonts w:ascii="Arial" w:eastAsiaTheme="minorEastAsia" w:hAnsi="Arial" w:cs="Arial"/>
          <w:szCs w:val="20"/>
        </w:rPr>
        <w:t>:</w:t>
      </w:r>
      <w:r w:rsidRPr="00D50D37">
        <w:rPr>
          <w:rFonts w:ascii="Arial" w:eastAsiaTheme="minorEastAsia" w:hAnsi="Arial" w:cs="Arial"/>
          <w:b/>
          <w:bCs/>
          <w:szCs w:val="20"/>
        </w:rPr>
        <w:t xml:space="preserve"> </w:t>
      </w:r>
      <w:r w:rsidRPr="00FB279D">
        <w:rPr>
          <w:rFonts w:ascii="Arial" w:eastAsiaTheme="minorEastAsia" w:hAnsi="Arial" w:cs="Arial"/>
          <w:b/>
          <w:bCs/>
          <w:szCs w:val="20"/>
        </w:rPr>
        <w:t>For CSI prediction using UE-side model,</w:t>
      </w:r>
      <w:r>
        <w:rPr>
          <w:rFonts w:ascii="Arial" w:eastAsiaTheme="minorEastAsia" w:hAnsi="Arial" w:cs="Arial"/>
          <w:b/>
          <w:bCs/>
          <w:szCs w:val="20"/>
        </w:rPr>
        <w:t xml:space="preserve"> when the UE is configured with two linked CSI report configurations, if the first CSI report (for inference) is lost, the network </w:t>
      </w:r>
      <w:r w:rsidR="00E63208">
        <w:rPr>
          <w:rFonts w:ascii="Arial" w:eastAsiaTheme="minorEastAsia" w:hAnsi="Arial" w:cs="Arial"/>
          <w:b/>
          <w:bCs/>
          <w:szCs w:val="20"/>
        </w:rPr>
        <w:t>would have ambiguity on the size of the second CSI report</w:t>
      </w:r>
      <w:r w:rsidR="00245CD3">
        <w:rPr>
          <w:rFonts w:ascii="Arial" w:eastAsiaTheme="minorEastAsia" w:hAnsi="Arial" w:cs="Arial"/>
          <w:b/>
          <w:bCs/>
          <w:szCs w:val="20"/>
        </w:rPr>
        <w:t xml:space="preserve"> (for monitoring)</w:t>
      </w:r>
      <w:r w:rsidR="00E63208">
        <w:rPr>
          <w:rFonts w:ascii="Arial" w:eastAsiaTheme="minorEastAsia" w:hAnsi="Arial" w:cs="Arial"/>
          <w:b/>
          <w:bCs/>
          <w:szCs w:val="20"/>
        </w:rPr>
        <w:t xml:space="preserve"> and it </w:t>
      </w:r>
      <w:r>
        <w:rPr>
          <w:rFonts w:ascii="Arial" w:eastAsiaTheme="minorEastAsia" w:hAnsi="Arial" w:cs="Arial"/>
          <w:b/>
          <w:bCs/>
          <w:szCs w:val="20"/>
        </w:rPr>
        <w:t xml:space="preserve">cannot decode the UCI corresponding </w:t>
      </w:r>
      <w:r w:rsidR="00E63208">
        <w:rPr>
          <w:rFonts w:ascii="Arial" w:eastAsiaTheme="minorEastAsia" w:hAnsi="Arial" w:cs="Arial"/>
          <w:b/>
          <w:bCs/>
          <w:szCs w:val="20"/>
        </w:rPr>
        <w:t xml:space="preserve">to it. </w:t>
      </w:r>
      <w:r>
        <w:rPr>
          <w:rFonts w:ascii="Arial" w:eastAsiaTheme="minorEastAsia" w:hAnsi="Arial" w:cs="Arial"/>
          <w:b/>
          <w:bCs/>
          <w:szCs w:val="20"/>
        </w:rPr>
        <w:t xml:space="preserve">This UCI may carry other </w:t>
      </w:r>
      <w:r w:rsidR="00245CD3">
        <w:rPr>
          <w:rFonts w:ascii="Arial" w:eastAsiaTheme="minorEastAsia" w:hAnsi="Arial" w:cs="Arial"/>
          <w:b/>
          <w:bCs/>
          <w:szCs w:val="20"/>
        </w:rPr>
        <w:t xml:space="preserve">UCI contents, e.g., multiplexed </w:t>
      </w:r>
      <w:r>
        <w:rPr>
          <w:rFonts w:ascii="Arial" w:eastAsiaTheme="minorEastAsia" w:hAnsi="Arial" w:cs="Arial"/>
          <w:b/>
          <w:bCs/>
          <w:szCs w:val="20"/>
        </w:rPr>
        <w:t xml:space="preserve">CSI reports. </w:t>
      </w:r>
      <w:r w:rsidR="00245CD3">
        <w:rPr>
          <w:rFonts w:ascii="Arial" w:eastAsiaTheme="minorEastAsia" w:hAnsi="Arial" w:cs="Arial"/>
          <w:b/>
          <w:bCs/>
          <w:szCs w:val="20"/>
        </w:rPr>
        <w:t>Thus, it should be resolved.</w:t>
      </w:r>
    </w:p>
    <w:p w14:paraId="702C37B7" w14:textId="77777777" w:rsidR="007752AD" w:rsidRPr="00FB279D" w:rsidRDefault="007752AD" w:rsidP="007752AD">
      <w:pPr>
        <w:widowControl/>
        <w:wordWrap/>
        <w:autoSpaceDE/>
        <w:autoSpaceDN/>
        <w:spacing w:after="0" w:line="240" w:lineRule="auto"/>
        <w:jc w:val="left"/>
        <w:rPr>
          <w:rFonts w:ascii="Arial" w:hAnsi="Arial" w:cs="Arial"/>
          <w:szCs w:val="20"/>
          <w:lang w:eastAsia="zh-TW"/>
        </w:rPr>
      </w:pPr>
    </w:p>
    <w:p w14:paraId="6B624E34" w14:textId="34AAF376" w:rsidR="007752AD" w:rsidRDefault="00E63208" w:rsidP="007752AD">
      <w:pPr>
        <w:widowControl/>
        <w:wordWrap/>
        <w:autoSpaceDE/>
        <w:autoSpaceDN/>
        <w:spacing w:after="0" w:line="240" w:lineRule="auto"/>
        <w:jc w:val="left"/>
        <w:rPr>
          <w:rFonts w:ascii="Arial" w:hAnsi="Arial" w:cs="Arial"/>
          <w:szCs w:val="20"/>
          <w:lang w:val="en-GB" w:eastAsia="zh-TW"/>
        </w:rPr>
      </w:pPr>
      <w:r>
        <w:rPr>
          <w:rFonts w:ascii="Arial" w:hAnsi="Arial" w:cs="Arial"/>
          <w:szCs w:val="20"/>
          <w:lang w:val="en-GB" w:eastAsia="zh-TW"/>
        </w:rPr>
        <w:t>In order to resolve the above issue, we propose one of the alternatives below so that the network wo</w:t>
      </w:r>
      <w:r w:rsidR="002F030C">
        <w:rPr>
          <w:rFonts w:ascii="Arial" w:hAnsi="Arial" w:cs="Arial"/>
          <w:szCs w:val="20"/>
          <w:lang w:val="en-GB" w:eastAsia="zh-TW"/>
        </w:rPr>
        <w:t>uld be able to determine the size of the second CSI report with</w:t>
      </w:r>
      <w:r w:rsidR="00140A40">
        <w:rPr>
          <w:rFonts w:ascii="Arial" w:hAnsi="Arial" w:cs="Arial"/>
          <w:szCs w:val="20"/>
          <w:lang w:val="en-GB" w:eastAsia="zh-TW"/>
        </w:rPr>
        <w:t>out</w:t>
      </w:r>
      <w:r w:rsidR="002F030C">
        <w:rPr>
          <w:rFonts w:ascii="Arial" w:hAnsi="Arial" w:cs="Arial"/>
          <w:szCs w:val="20"/>
          <w:lang w:val="en-GB" w:eastAsia="zh-TW"/>
        </w:rPr>
        <w:t xml:space="preserve"> relying on successful decoding of the first report. </w:t>
      </w:r>
    </w:p>
    <w:p w14:paraId="16D314BB" w14:textId="3ACF18AF" w:rsidR="002F030C" w:rsidRDefault="002F030C" w:rsidP="007752AD">
      <w:pPr>
        <w:widowControl/>
        <w:wordWrap/>
        <w:autoSpaceDE/>
        <w:autoSpaceDN/>
        <w:spacing w:after="0" w:line="240" w:lineRule="auto"/>
        <w:jc w:val="left"/>
        <w:rPr>
          <w:rFonts w:ascii="Arial" w:hAnsi="Arial" w:cs="Arial"/>
          <w:szCs w:val="20"/>
          <w:lang w:val="en-GB" w:eastAsia="zh-TW"/>
        </w:rPr>
      </w:pPr>
    </w:p>
    <w:p w14:paraId="1198AABD" w14:textId="61181A3F" w:rsidR="002F030C" w:rsidRDefault="002F030C" w:rsidP="002F030C">
      <w:pPr>
        <w:rPr>
          <w:rFonts w:ascii="Arial" w:eastAsiaTheme="minorEastAsia" w:hAnsi="Arial" w:cs="Arial"/>
          <w:b/>
          <w:bCs/>
          <w:szCs w:val="20"/>
        </w:rPr>
      </w:pPr>
      <w:r>
        <w:rPr>
          <w:rFonts w:ascii="Arial" w:eastAsiaTheme="minorEastAsia" w:hAnsi="Arial" w:cs="Arial"/>
          <w:b/>
          <w:bCs/>
          <w:szCs w:val="20"/>
        </w:rPr>
        <w:t>Proposal</w:t>
      </w:r>
      <w:r w:rsidRPr="00D50D37">
        <w:rPr>
          <w:rFonts w:ascii="Arial" w:eastAsiaTheme="minorEastAsia" w:hAnsi="Arial" w:cs="Arial"/>
          <w:b/>
          <w:bCs/>
          <w:szCs w:val="20"/>
        </w:rPr>
        <w:t>#1</w:t>
      </w:r>
      <w:r w:rsidRPr="00D50D37">
        <w:rPr>
          <w:rFonts w:ascii="Arial" w:eastAsiaTheme="minorEastAsia" w:hAnsi="Arial" w:cs="Arial"/>
          <w:szCs w:val="20"/>
        </w:rPr>
        <w:t>:</w:t>
      </w:r>
      <w:r w:rsidRPr="00D50D37">
        <w:rPr>
          <w:rFonts w:ascii="Arial" w:eastAsiaTheme="minorEastAsia" w:hAnsi="Arial" w:cs="Arial"/>
          <w:b/>
          <w:bCs/>
          <w:szCs w:val="20"/>
        </w:rPr>
        <w:t xml:space="preserve"> </w:t>
      </w:r>
      <w:r w:rsidRPr="00FB279D">
        <w:rPr>
          <w:rFonts w:ascii="Arial" w:eastAsiaTheme="minorEastAsia" w:hAnsi="Arial" w:cs="Arial"/>
          <w:b/>
          <w:bCs/>
          <w:szCs w:val="20"/>
        </w:rPr>
        <w:t>For CSI prediction using UE-side model,</w:t>
      </w:r>
      <w:r>
        <w:rPr>
          <w:rFonts w:ascii="Arial" w:eastAsiaTheme="minorEastAsia" w:hAnsi="Arial" w:cs="Arial"/>
          <w:b/>
          <w:bCs/>
          <w:szCs w:val="20"/>
        </w:rPr>
        <w:t xml:space="preserve"> when the UE is configured with two linked CSI report configurations, adopt one of the following alternatives so that the network would determine the size of the second CSI report without relying on the successful decoding of the first report. </w:t>
      </w:r>
    </w:p>
    <w:p w14:paraId="66A2A18F" w14:textId="6DA13A6A" w:rsidR="002F030C" w:rsidRPr="002F030C" w:rsidRDefault="002F030C" w:rsidP="002F030C">
      <w:pPr>
        <w:numPr>
          <w:ilvl w:val="0"/>
          <w:numId w:val="28"/>
        </w:numPr>
        <w:rPr>
          <w:rFonts w:ascii="Arial" w:eastAsiaTheme="minorEastAsia" w:hAnsi="Arial" w:cs="Arial"/>
          <w:b/>
          <w:bCs/>
          <w:szCs w:val="20"/>
        </w:rPr>
      </w:pPr>
      <w:r w:rsidRPr="002F030C">
        <w:rPr>
          <w:rFonts w:ascii="Arial" w:eastAsiaTheme="minorEastAsia" w:hAnsi="Arial" w:cs="Arial"/>
          <w:b/>
          <w:bCs/>
          <w:szCs w:val="20"/>
        </w:rPr>
        <w:t xml:space="preserve">Alt1: Report RI in </w:t>
      </w:r>
      <w:r>
        <w:rPr>
          <w:rFonts w:ascii="Arial" w:eastAsiaTheme="minorEastAsia" w:hAnsi="Arial" w:cs="Arial"/>
          <w:b/>
          <w:bCs/>
          <w:szCs w:val="20"/>
        </w:rPr>
        <w:t>second CSI report</w:t>
      </w:r>
      <w:r w:rsidRPr="002F030C">
        <w:rPr>
          <w:rFonts w:ascii="Arial" w:eastAsiaTheme="minorEastAsia" w:hAnsi="Arial" w:cs="Arial"/>
          <w:b/>
          <w:bCs/>
          <w:szCs w:val="20"/>
        </w:rPr>
        <w:t xml:space="preserve"> (requires to revert the previous agreement, i.e., 2 parts needed)</w:t>
      </w:r>
    </w:p>
    <w:p w14:paraId="081CC83D" w14:textId="1691960B" w:rsidR="002F030C" w:rsidRPr="002F030C" w:rsidRDefault="002F030C" w:rsidP="002F030C">
      <w:pPr>
        <w:numPr>
          <w:ilvl w:val="0"/>
          <w:numId w:val="28"/>
        </w:numPr>
        <w:rPr>
          <w:rFonts w:ascii="Arial" w:eastAsiaTheme="minorEastAsia" w:hAnsi="Arial" w:cs="Arial"/>
          <w:b/>
          <w:bCs/>
          <w:szCs w:val="20"/>
        </w:rPr>
      </w:pPr>
      <w:r w:rsidRPr="002F030C">
        <w:rPr>
          <w:rFonts w:ascii="Arial" w:eastAsiaTheme="minorEastAsia" w:hAnsi="Arial" w:cs="Arial"/>
          <w:b/>
          <w:bCs/>
          <w:szCs w:val="20"/>
        </w:rPr>
        <w:t xml:space="preserve">Alt2: </w:t>
      </w:r>
      <w:r w:rsidR="006A17E5">
        <w:rPr>
          <w:rFonts w:ascii="Arial" w:eastAsiaTheme="minorEastAsia" w:hAnsi="Arial" w:cs="Arial"/>
          <w:b/>
          <w:bCs/>
          <w:szCs w:val="20"/>
        </w:rPr>
        <w:t>UCI p</w:t>
      </w:r>
      <w:r w:rsidRPr="002F030C">
        <w:rPr>
          <w:rFonts w:ascii="Arial" w:eastAsiaTheme="minorEastAsia" w:hAnsi="Arial" w:cs="Arial"/>
          <w:b/>
          <w:bCs/>
          <w:szCs w:val="20"/>
        </w:rPr>
        <w:t>adding to fixed size</w:t>
      </w:r>
      <w:r>
        <w:rPr>
          <w:rFonts w:ascii="Arial" w:eastAsiaTheme="minorEastAsia" w:hAnsi="Arial" w:cs="Arial"/>
          <w:b/>
          <w:bCs/>
          <w:szCs w:val="20"/>
        </w:rPr>
        <w:t xml:space="preserve">, e.g., </w:t>
      </w:r>
      <w:r w:rsidR="00E44B88">
        <w:rPr>
          <w:rFonts w:ascii="Arial" w:eastAsiaTheme="minorEastAsia" w:hAnsi="Arial" w:cs="Arial"/>
          <w:b/>
          <w:bCs/>
          <w:szCs w:val="20"/>
        </w:rPr>
        <w:t xml:space="preserve">based on </w:t>
      </w:r>
      <w:r>
        <w:rPr>
          <w:rFonts w:ascii="Arial" w:eastAsiaTheme="minorEastAsia" w:hAnsi="Arial" w:cs="Arial"/>
          <w:b/>
          <w:bCs/>
          <w:szCs w:val="20"/>
        </w:rPr>
        <w:t xml:space="preserve">configured </w:t>
      </w:r>
      <w:proofErr w:type="spellStart"/>
      <w:r>
        <w:rPr>
          <w:rFonts w:ascii="Arial" w:eastAsiaTheme="minorEastAsia" w:hAnsi="Arial" w:cs="Arial"/>
          <w:b/>
          <w:bCs/>
          <w:szCs w:val="20"/>
        </w:rPr>
        <w:t>max_rank</w:t>
      </w:r>
      <w:proofErr w:type="spellEnd"/>
      <w:r>
        <w:rPr>
          <w:rFonts w:ascii="Arial" w:eastAsiaTheme="minorEastAsia" w:hAnsi="Arial" w:cs="Arial"/>
          <w:b/>
          <w:bCs/>
          <w:szCs w:val="20"/>
        </w:rPr>
        <w:t xml:space="preserve"> </w:t>
      </w:r>
      <w:r w:rsidRPr="002F030C">
        <w:rPr>
          <w:rFonts w:ascii="Arial" w:eastAsiaTheme="minorEastAsia" w:hAnsi="Arial" w:cs="Arial"/>
          <w:b/>
          <w:bCs/>
          <w:szCs w:val="20"/>
        </w:rPr>
        <w:t>(Can still use single UCI part)</w:t>
      </w:r>
    </w:p>
    <w:p w14:paraId="74B3D8E5" w14:textId="3DC176EC" w:rsidR="002F030C" w:rsidRDefault="002F030C" w:rsidP="000C77BA">
      <w:pPr>
        <w:widowControl/>
        <w:wordWrap/>
        <w:autoSpaceDE/>
        <w:autoSpaceDN/>
        <w:spacing w:after="0" w:line="240" w:lineRule="auto"/>
        <w:rPr>
          <w:rFonts w:ascii="Arial" w:hAnsi="Arial" w:cs="Arial"/>
          <w:szCs w:val="20"/>
          <w:lang w:val="en-GB" w:eastAsia="zh-TW"/>
        </w:rPr>
      </w:pPr>
      <w:r>
        <w:rPr>
          <w:rFonts w:ascii="Arial" w:hAnsi="Arial" w:cs="Arial"/>
          <w:szCs w:val="20"/>
          <w:lang w:val="en-GB" w:eastAsia="zh-TW"/>
        </w:rPr>
        <w:t>In Alt 1 the RI from inference report can be indicated in Part 1 CSI (fixed payload), the rest of the CSI contents (SGCS#1 and SGCS#2) can be reported in</w:t>
      </w:r>
      <w:r w:rsidR="00FA0C6F">
        <w:rPr>
          <w:rFonts w:ascii="Arial" w:hAnsi="Arial" w:cs="Arial"/>
          <w:szCs w:val="20"/>
          <w:lang w:val="en-GB" w:eastAsia="zh-TW"/>
        </w:rPr>
        <w:t xml:space="preserve"> the</w:t>
      </w:r>
      <w:r>
        <w:rPr>
          <w:rFonts w:ascii="Arial" w:hAnsi="Arial" w:cs="Arial"/>
          <w:szCs w:val="20"/>
          <w:lang w:val="en-GB" w:eastAsia="zh-TW"/>
        </w:rPr>
        <w:t xml:space="preserve"> Part 2 CSI. Based on RI in the first part, the network will be able to determine the size of </w:t>
      </w:r>
      <w:r w:rsidR="00FA0C6F">
        <w:rPr>
          <w:rFonts w:ascii="Arial" w:hAnsi="Arial" w:cs="Arial"/>
          <w:szCs w:val="20"/>
          <w:lang w:val="en-GB" w:eastAsia="zh-TW"/>
        </w:rPr>
        <w:t>Part 2 CSI</w:t>
      </w:r>
      <w:r>
        <w:rPr>
          <w:rFonts w:ascii="Arial" w:hAnsi="Arial" w:cs="Arial"/>
          <w:szCs w:val="20"/>
          <w:lang w:val="en-GB" w:eastAsia="zh-TW"/>
        </w:rPr>
        <w:t>. This alternative is efficient in the UCI usage</w:t>
      </w:r>
      <w:r w:rsidR="00FA0C6F">
        <w:rPr>
          <w:rFonts w:ascii="Arial" w:hAnsi="Arial" w:cs="Arial"/>
          <w:szCs w:val="20"/>
          <w:lang w:val="en-GB" w:eastAsia="zh-TW"/>
        </w:rPr>
        <w:t>.</w:t>
      </w:r>
      <w:r>
        <w:rPr>
          <w:rFonts w:ascii="Arial" w:hAnsi="Arial" w:cs="Arial"/>
          <w:szCs w:val="20"/>
          <w:lang w:val="en-GB" w:eastAsia="zh-TW"/>
        </w:rPr>
        <w:t xml:space="preserve"> </w:t>
      </w:r>
      <w:r w:rsidR="00FA0C6F">
        <w:rPr>
          <w:rFonts w:ascii="Arial" w:hAnsi="Arial" w:cs="Arial"/>
          <w:szCs w:val="20"/>
          <w:lang w:val="en-GB" w:eastAsia="zh-TW"/>
        </w:rPr>
        <w:t>H</w:t>
      </w:r>
      <w:r>
        <w:rPr>
          <w:rFonts w:ascii="Arial" w:hAnsi="Arial" w:cs="Arial"/>
          <w:szCs w:val="20"/>
          <w:lang w:val="en-GB" w:eastAsia="zh-TW"/>
        </w:rPr>
        <w:t>owever</w:t>
      </w:r>
      <w:r w:rsidR="00FA0C6F">
        <w:rPr>
          <w:rFonts w:ascii="Arial" w:hAnsi="Arial" w:cs="Arial"/>
          <w:szCs w:val="20"/>
          <w:lang w:val="en-GB" w:eastAsia="zh-TW"/>
        </w:rPr>
        <w:t>, it</w:t>
      </w:r>
      <w:r>
        <w:rPr>
          <w:rFonts w:ascii="Arial" w:hAnsi="Arial" w:cs="Arial"/>
          <w:szCs w:val="20"/>
          <w:lang w:val="en-GB" w:eastAsia="zh-TW"/>
        </w:rPr>
        <w:t xml:space="preserve"> requires to </w:t>
      </w:r>
      <w:r w:rsidRPr="002F030C">
        <w:rPr>
          <w:rFonts w:ascii="Arial" w:hAnsi="Arial" w:cs="Arial"/>
          <w:szCs w:val="20"/>
          <w:lang w:val="en-GB" w:eastAsia="zh-TW"/>
        </w:rPr>
        <w:t>revert the previous agreement</w:t>
      </w:r>
      <w:r>
        <w:rPr>
          <w:rFonts w:ascii="Arial" w:hAnsi="Arial" w:cs="Arial"/>
          <w:szCs w:val="20"/>
          <w:lang w:val="en-GB" w:eastAsia="zh-TW"/>
        </w:rPr>
        <w:t xml:space="preserve">. As a second alternative, the UCI can be padded to a fixed size, e.g., based on configured max rank (in RI restriction). </w:t>
      </w:r>
      <w:r w:rsidR="000C77BA">
        <w:rPr>
          <w:rFonts w:ascii="Arial" w:hAnsi="Arial" w:cs="Arial"/>
          <w:szCs w:val="20"/>
          <w:lang w:val="en-GB" w:eastAsia="zh-TW"/>
        </w:rPr>
        <w:t>One issue here is</w:t>
      </w:r>
      <w:r w:rsidR="00FA0C6F">
        <w:rPr>
          <w:rFonts w:ascii="Arial" w:hAnsi="Arial" w:cs="Arial"/>
          <w:szCs w:val="20"/>
          <w:lang w:val="en-GB" w:eastAsia="zh-TW"/>
        </w:rPr>
        <w:t xml:space="preserve"> the</w:t>
      </w:r>
      <w:r w:rsidR="000C77BA">
        <w:rPr>
          <w:rFonts w:ascii="Arial" w:hAnsi="Arial" w:cs="Arial"/>
          <w:szCs w:val="20"/>
          <w:lang w:val="en-GB" w:eastAsia="zh-TW"/>
        </w:rPr>
        <w:t xml:space="preserve"> efficiency as the padded bits will be wasted. Another issue, is particular to ‘zero-padding’. If zero padding is adopted, the network may interpret it as high Doppler channel scenario, i.e., both prediction (SGCS#1) and sample-and-hold (SGCS#2) are bad. Note here</w:t>
      </w:r>
      <w:r w:rsidR="00140A40">
        <w:rPr>
          <w:rFonts w:ascii="Arial" w:hAnsi="Arial" w:cs="Arial"/>
          <w:szCs w:val="20"/>
          <w:lang w:val="en-GB" w:eastAsia="zh-TW"/>
        </w:rPr>
        <w:t xml:space="preserve"> that</w:t>
      </w:r>
      <w:r w:rsidR="000C77BA">
        <w:rPr>
          <w:rFonts w:ascii="Arial" w:hAnsi="Arial" w:cs="Arial"/>
          <w:szCs w:val="20"/>
          <w:lang w:val="en-GB" w:eastAsia="zh-TW"/>
        </w:rPr>
        <w:t xml:space="preserve"> the codepoint for ‘0000’ </w:t>
      </w:r>
      <w:r w:rsidR="00FA0C6F">
        <w:rPr>
          <w:rFonts w:ascii="Arial" w:hAnsi="Arial" w:cs="Arial"/>
          <w:szCs w:val="20"/>
          <w:lang w:val="en-GB" w:eastAsia="zh-TW"/>
        </w:rPr>
        <w:t xml:space="preserve">may </w:t>
      </w:r>
      <w:r w:rsidR="000C77BA">
        <w:rPr>
          <w:rFonts w:ascii="Arial" w:hAnsi="Arial" w:cs="Arial"/>
          <w:szCs w:val="20"/>
          <w:lang w:val="en-GB" w:eastAsia="zh-TW"/>
        </w:rPr>
        <w:t xml:space="preserve">correspond to SGCS value </w:t>
      </w:r>
      <w:r w:rsidR="00A34A02">
        <w:rPr>
          <w:rFonts w:ascii="Arial" w:hAnsi="Arial" w:cs="Arial"/>
          <w:szCs w:val="20"/>
          <w:lang w:val="en-GB" w:eastAsia="zh-TW"/>
        </w:rPr>
        <w:t>(</w:t>
      </w:r>
      <w:r w:rsidR="000C77BA">
        <w:rPr>
          <w:rFonts w:ascii="Arial" w:hAnsi="Arial" w:cs="Arial"/>
          <w:szCs w:val="20"/>
          <w:lang w:val="en-GB" w:eastAsia="zh-TW"/>
        </w:rPr>
        <w:t>0</w:t>
      </w:r>
      <w:r w:rsidR="00A34A02">
        <w:rPr>
          <w:rFonts w:ascii="Arial" w:hAnsi="Arial" w:cs="Arial"/>
          <w:szCs w:val="20"/>
          <w:lang w:val="en-GB" w:eastAsia="zh-TW"/>
        </w:rPr>
        <w:t>,</w:t>
      </w:r>
      <w:r w:rsidR="000C77BA">
        <w:rPr>
          <w:rFonts w:ascii="Arial" w:hAnsi="Arial" w:cs="Arial"/>
          <w:szCs w:val="20"/>
          <w:lang w:val="en-GB" w:eastAsia="zh-TW"/>
        </w:rPr>
        <w:t>0.3</w:t>
      </w:r>
      <w:r w:rsidR="00A34A02" w:rsidRPr="00D50D37">
        <w:rPr>
          <w:rFonts w:ascii="Times" w:eastAsia="SimSun" w:hAnsi="Times" w:cs="Times New Roman"/>
          <w:kern w:val="0"/>
          <w:szCs w:val="24"/>
          <w:lang w:val="en-GB" w:eastAsia="x-none"/>
        </w:rPr>
        <w:t>]</w:t>
      </w:r>
      <w:r w:rsidR="000C77BA">
        <w:rPr>
          <w:rFonts w:ascii="Arial" w:hAnsi="Arial" w:cs="Arial"/>
          <w:szCs w:val="20"/>
          <w:lang w:val="en-GB" w:eastAsia="zh-TW"/>
        </w:rPr>
        <w:t xml:space="preserve"> and it is quite common for SGCS#1 and SGCS#2 to fall in this range when the channel Doppler increases. </w:t>
      </w:r>
    </w:p>
    <w:p w14:paraId="13F1311F" w14:textId="77777777" w:rsidR="000C77BA" w:rsidRPr="002F030C" w:rsidRDefault="000C77BA" w:rsidP="000C77BA">
      <w:pPr>
        <w:widowControl/>
        <w:wordWrap/>
        <w:autoSpaceDE/>
        <w:autoSpaceDN/>
        <w:spacing w:after="0" w:line="240" w:lineRule="auto"/>
        <w:rPr>
          <w:rFonts w:ascii="Arial" w:hAnsi="Arial" w:cs="Arial"/>
          <w:szCs w:val="20"/>
          <w:lang w:val="en-GB" w:eastAsia="zh-TW"/>
        </w:rPr>
      </w:pPr>
    </w:p>
    <w:p w14:paraId="20D1A125" w14:textId="379C8544" w:rsidR="000C77BA" w:rsidRPr="00D50D37" w:rsidRDefault="000C77BA" w:rsidP="000C77BA">
      <w:pPr>
        <w:rPr>
          <w:rFonts w:ascii="Arial" w:eastAsiaTheme="minorEastAsia" w:hAnsi="Arial" w:cs="Arial"/>
          <w:szCs w:val="20"/>
        </w:rPr>
      </w:pPr>
      <w:r w:rsidRPr="00D50D37">
        <w:rPr>
          <w:rFonts w:ascii="Arial" w:eastAsiaTheme="minorEastAsia" w:hAnsi="Arial" w:cs="Arial"/>
          <w:b/>
          <w:bCs/>
          <w:szCs w:val="20"/>
        </w:rPr>
        <w:t>Observation#</w:t>
      </w:r>
      <w:r w:rsidR="00A34A02">
        <w:rPr>
          <w:rFonts w:ascii="Arial" w:eastAsiaTheme="minorEastAsia" w:hAnsi="Arial" w:cs="Arial"/>
          <w:b/>
          <w:bCs/>
          <w:szCs w:val="20"/>
        </w:rPr>
        <w:t>2</w:t>
      </w:r>
      <w:r w:rsidRPr="00D50D37">
        <w:rPr>
          <w:rFonts w:ascii="Arial" w:eastAsiaTheme="minorEastAsia" w:hAnsi="Arial" w:cs="Arial"/>
          <w:szCs w:val="20"/>
        </w:rPr>
        <w:t>:</w:t>
      </w:r>
      <w:r w:rsidRPr="00D50D37">
        <w:rPr>
          <w:rFonts w:ascii="Arial" w:eastAsiaTheme="minorEastAsia" w:hAnsi="Arial" w:cs="Arial"/>
          <w:b/>
          <w:bCs/>
          <w:szCs w:val="20"/>
        </w:rPr>
        <w:t xml:space="preserve"> </w:t>
      </w:r>
      <w:r w:rsidR="00C474D2">
        <w:rPr>
          <w:rFonts w:ascii="Arial" w:eastAsiaTheme="minorEastAsia" w:hAnsi="Arial" w:cs="Arial"/>
          <w:b/>
          <w:bCs/>
          <w:szCs w:val="20"/>
        </w:rPr>
        <w:t>For Alt2, if the codepoint for the interval (0, 0.3</w:t>
      </w:r>
      <w:r w:rsidR="00C474D2" w:rsidRPr="00D50D37">
        <w:rPr>
          <w:rFonts w:ascii="Arial" w:eastAsiaTheme="minorEastAsia" w:hAnsi="Arial" w:cs="Arial"/>
          <w:b/>
          <w:bCs/>
          <w:szCs w:val="20"/>
        </w:rPr>
        <w:t>]</w:t>
      </w:r>
      <w:r w:rsidR="00C474D2">
        <w:rPr>
          <w:rFonts w:ascii="Arial" w:eastAsiaTheme="minorEastAsia" w:hAnsi="Arial" w:cs="Arial"/>
          <w:b/>
          <w:bCs/>
          <w:szCs w:val="20"/>
        </w:rPr>
        <w:t xml:space="preserve"> is used for UCI padding, network may interpret</w:t>
      </w:r>
      <w:r w:rsidR="00FA0C6F">
        <w:rPr>
          <w:rFonts w:ascii="Arial" w:eastAsiaTheme="minorEastAsia" w:hAnsi="Arial" w:cs="Arial"/>
          <w:b/>
          <w:bCs/>
          <w:szCs w:val="20"/>
        </w:rPr>
        <w:t xml:space="preserve"> the padded bits</w:t>
      </w:r>
      <w:r w:rsidR="00C474D2">
        <w:rPr>
          <w:rFonts w:ascii="Arial" w:eastAsiaTheme="minorEastAsia" w:hAnsi="Arial" w:cs="Arial"/>
          <w:b/>
          <w:bCs/>
          <w:szCs w:val="20"/>
        </w:rPr>
        <w:t xml:space="preserve"> as high Doppler scenario and change its configuration. </w:t>
      </w:r>
    </w:p>
    <w:p w14:paraId="151621F5" w14:textId="055DBF7E" w:rsidR="002F030C" w:rsidRDefault="0041771B" w:rsidP="002F030C">
      <w:pPr>
        <w:rPr>
          <w:rFonts w:ascii="Arial" w:eastAsiaTheme="minorEastAsia" w:hAnsi="Arial" w:cs="Arial"/>
          <w:szCs w:val="20"/>
        </w:rPr>
      </w:pPr>
      <w:r>
        <w:rPr>
          <w:rFonts w:ascii="Arial" w:eastAsiaTheme="minorEastAsia" w:hAnsi="Arial" w:cs="Arial"/>
          <w:szCs w:val="20"/>
        </w:rPr>
        <w:t xml:space="preserve">A simple solution would resolve the above ambiguity. As an example, the UE may pad the codepoint ‘1111’ for SGCS#1 and ‘0000’ for SGCS#2. As this would mean perfect prediction while sample-and-hold is bad (highly </w:t>
      </w:r>
      <w:r w:rsidR="009A38D4">
        <w:rPr>
          <w:rFonts w:ascii="Arial" w:eastAsiaTheme="minorEastAsia" w:hAnsi="Arial" w:cs="Arial"/>
          <w:szCs w:val="20"/>
        </w:rPr>
        <w:t>improbable</w:t>
      </w:r>
      <w:r>
        <w:rPr>
          <w:rFonts w:ascii="Arial" w:eastAsiaTheme="minorEastAsia" w:hAnsi="Arial" w:cs="Arial"/>
          <w:szCs w:val="20"/>
        </w:rPr>
        <w:t xml:space="preserve"> scenario), it cannot be confused with </w:t>
      </w:r>
      <w:r w:rsidR="00DA3981">
        <w:rPr>
          <w:rFonts w:ascii="Arial" w:eastAsiaTheme="minorEastAsia" w:hAnsi="Arial" w:cs="Arial"/>
          <w:szCs w:val="20"/>
        </w:rPr>
        <w:t xml:space="preserve">a </w:t>
      </w:r>
      <w:r>
        <w:rPr>
          <w:rFonts w:ascii="Arial" w:eastAsiaTheme="minorEastAsia" w:hAnsi="Arial" w:cs="Arial"/>
          <w:szCs w:val="20"/>
        </w:rPr>
        <w:t xml:space="preserve">valid report by the network. </w:t>
      </w:r>
    </w:p>
    <w:p w14:paraId="11C9DC2A" w14:textId="287FB05B" w:rsidR="00786FCA" w:rsidRDefault="00786FCA" w:rsidP="00786FCA">
      <w:pPr>
        <w:pStyle w:val="Caption"/>
        <w:keepNext/>
      </w:pPr>
      <w:r>
        <w:t xml:space="preserve">Table </w:t>
      </w:r>
      <w:fldSimple w:instr=" SEQ Table \* ARABIC ">
        <w:r>
          <w:rPr>
            <w:noProof/>
          </w:rPr>
          <w:t>1</w:t>
        </w:r>
      </w:fldSimple>
      <w:r>
        <w:t xml:space="preserve">: Example of the proposed UCI padding for </w:t>
      </w:r>
      <w:proofErr w:type="spellStart"/>
      <w:r>
        <w:t>max_rank</w:t>
      </w:r>
      <w:proofErr w:type="spellEnd"/>
      <w:r>
        <w:t>=4 and rank=2</w:t>
      </w:r>
    </w:p>
    <w:tbl>
      <w:tblPr>
        <w:tblW w:w="3880" w:type="dxa"/>
        <w:tblInd w:w="2976" w:type="dxa"/>
        <w:tblCellMar>
          <w:left w:w="0" w:type="dxa"/>
          <w:right w:w="0" w:type="dxa"/>
        </w:tblCellMar>
        <w:tblLook w:val="04A0" w:firstRow="1" w:lastRow="0" w:firstColumn="1" w:lastColumn="0" w:noHBand="0" w:noVBand="1"/>
      </w:tblPr>
      <w:tblGrid>
        <w:gridCol w:w="3880"/>
      </w:tblGrid>
      <w:tr w:rsidR="000A7AD0" w:rsidRPr="000A7AD0" w14:paraId="5C78A377" w14:textId="77777777" w:rsidTr="000A7AD0">
        <w:trPr>
          <w:trHeight w:val="150"/>
        </w:trPr>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36055D" w14:textId="77777777" w:rsidR="000A7AD0" w:rsidRPr="000A7AD0" w:rsidRDefault="000A7AD0" w:rsidP="000A7AD0">
            <w:pPr>
              <w:widowControl/>
              <w:autoSpaceDE/>
              <w:autoSpaceDN/>
              <w:spacing w:after="0" w:line="240" w:lineRule="auto"/>
              <w:jc w:val="center"/>
              <w:rPr>
                <w:rFonts w:ascii="Arial" w:eastAsia="Times New Roman" w:hAnsi="Arial" w:cs="Arial"/>
                <w:kern w:val="0"/>
                <w:sz w:val="36"/>
                <w:szCs w:val="36"/>
              </w:rPr>
            </w:pPr>
            <w:r w:rsidRPr="000A7AD0">
              <w:rPr>
                <w:rFonts w:ascii="Times" w:eastAsia="SimSun" w:hAnsi="Times" w:cs="Times New Roman"/>
                <w:color w:val="000000"/>
                <w:kern w:val="0"/>
                <w:szCs w:val="20"/>
                <w:lang w:val="en-GB"/>
              </w:rPr>
              <w:t>SGCS</w:t>
            </w:r>
            <w:r w:rsidRPr="000A7AD0">
              <w:rPr>
                <w:rFonts w:ascii="Times" w:eastAsia="SimSun" w:hAnsi="Times" w:cs="Times New Roman"/>
                <w:color w:val="000000"/>
                <w:kern w:val="0"/>
                <w:position w:val="-5"/>
                <w:szCs w:val="20"/>
                <w:vertAlign w:val="subscript"/>
                <w:lang w:val="en-GB"/>
              </w:rPr>
              <w:t>1</w:t>
            </w:r>
            <w:r w:rsidRPr="000A7AD0">
              <w:rPr>
                <w:rFonts w:ascii="Times" w:eastAsia="SimSun" w:hAnsi="Times" w:cs="Times New Roman"/>
                <w:color w:val="000000"/>
                <w:kern w:val="0"/>
                <w:szCs w:val="20"/>
                <w:lang w:val="en-GB"/>
              </w:rPr>
              <w:t xml:space="preserve"> #1</w:t>
            </w:r>
          </w:p>
        </w:tc>
      </w:tr>
      <w:tr w:rsidR="000A7AD0" w:rsidRPr="000A7AD0" w14:paraId="4C82E399" w14:textId="77777777" w:rsidTr="000A7AD0">
        <w:trPr>
          <w:trHeight w:val="253"/>
        </w:trPr>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23EE8A" w14:textId="77777777" w:rsidR="000A7AD0" w:rsidRPr="000A7AD0" w:rsidRDefault="000A7AD0" w:rsidP="000A7AD0">
            <w:pPr>
              <w:widowControl/>
              <w:autoSpaceDE/>
              <w:autoSpaceDN/>
              <w:spacing w:after="0" w:line="240" w:lineRule="auto"/>
              <w:jc w:val="center"/>
              <w:rPr>
                <w:rFonts w:ascii="Arial" w:eastAsia="Times New Roman" w:hAnsi="Arial" w:cs="Arial"/>
                <w:kern w:val="0"/>
                <w:sz w:val="36"/>
                <w:szCs w:val="36"/>
              </w:rPr>
            </w:pPr>
            <w:r w:rsidRPr="000A7AD0">
              <w:rPr>
                <w:rFonts w:ascii="Times" w:eastAsia="SimSun" w:hAnsi="Times" w:cs="Times New Roman"/>
                <w:color w:val="000000"/>
                <w:kern w:val="0"/>
                <w:szCs w:val="20"/>
                <w:lang w:val="en-GB"/>
              </w:rPr>
              <w:t>SGCS</w:t>
            </w:r>
            <w:r w:rsidRPr="000A7AD0">
              <w:rPr>
                <w:rFonts w:ascii="Times" w:eastAsia="SimSun" w:hAnsi="Times" w:cs="Times New Roman"/>
                <w:color w:val="000000"/>
                <w:kern w:val="0"/>
                <w:position w:val="-5"/>
                <w:szCs w:val="20"/>
                <w:vertAlign w:val="subscript"/>
                <w:lang w:val="en-GB"/>
              </w:rPr>
              <w:t>1</w:t>
            </w:r>
            <w:r w:rsidRPr="000A7AD0">
              <w:rPr>
                <w:rFonts w:ascii="Times" w:eastAsia="SimSun" w:hAnsi="Times" w:cs="Times New Roman"/>
                <w:color w:val="000000"/>
                <w:kern w:val="0"/>
                <w:szCs w:val="20"/>
                <w:lang w:val="en-GB"/>
              </w:rPr>
              <w:t xml:space="preserve"> #2</w:t>
            </w:r>
          </w:p>
        </w:tc>
      </w:tr>
      <w:tr w:rsidR="000A7AD0" w:rsidRPr="000A7AD0" w14:paraId="572430DD" w14:textId="77777777" w:rsidTr="000A7AD0">
        <w:trPr>
          <w:trHeight w:val="241"/>
        </w:trPr>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6238A7" w14:textId="0BC20AE8" w:rsidR="000A7AD0" w:rsidRPr="000A7AD0" w:rsidRDefault="000A7AD0" w:rsidP="000A7AD0">
            <w:pPr>
              <w:widowControl/>
              <w:autoSpaceDE/>
              <w:autoSpaceDN/>
              <w:spacing w:after="0" w:line="240" w:lineRule="auto"/>
              <w:ind w:left="734" w:hanging="288"/>
              <w:rPr>
                <w:rFonts w:ascii="Arial" w:eastAsia="Times New Roman" w:hAnsi="Arial" w:cs="Arial"/>
                <w:kern w:val="0"/>
                <w:sz w:val="36"/>
                <w:szCs w:val="36"/>
              </w:rPr>
            </w:pPr>
            <w:r>
              <w:rPr>
                <w:rFonts w:ascii="Times" w:eastAsia="SimSun" w:hAnsi="Times" w:cs="Times New Roman"/>
                <w:color w:val="FF0000"/>
                <w:kern w:val="0"/>
                <w:szCs w:val="20"/>
                <w:lang w:val="en-GB"/>
              </w:rPr>
              <w:t xml:space="preserve">           </w:t>
            </w:r>
            <w:r w:rsidRPr="000A7AD0">
              <w:rPr>
                <w:rFonts w:ascii="Times" w:eastAsia="SimSun" w:hAnsi="Times" w:cs="Times New Roman"/>
                <w:color w:val="FF0000"/>
                <w:kern w:val="0"/>
                <w:szCs w:val="20"/>
                <w:lang w:val="en-GB"/>
              </w:rPr>
              <w:t>‘</w:t>
            </w:r>
            <w:r>
              <w:rPr>
                <w:rFonts w:ascii="Times" w:eastAsia="SimSun" w:hAnsi="Times" w:cs="Times New Roman"/>
                <w:color w:val="FF0000"/>
                <w:kern w:val="0"/>
                <w:szCs w:val="20"/>
                <w:lang w:val="en-GB"/>
              </w:rPr>
              <w:t>1111</w:t>
            </w:r>
            <w:r w:rsidRPr="000A7AD0">
              <w:rPr>
                <w:rFonts w:ascii="Times" w:eastAsia="SimSun" w:hAnsi="Times" w:cs="Times New Roman"/>
                <w:color w:val="FF0000"/>
                <w:kern w:val="0"/>
                <w:szCs w:val="20"/>
                <w:lang w:val="en-GB"/>
              </w:rPr>
              <w:t>’</w:t>
            </w:r>
          </w:p>
        </w:tc>
      </w:tr>
      <w:tr w:rsidR="000A7AD0" w:rsidRPr="000A7AD0" w14:paraId="41ECB419" w14:textId="77777777" w:rsidTr="000A7AD0">
        <w:trPr>
          <w:trHeight w:val="241"/>
        </w:trPr>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737217" w14:textId="4B164800" w:rsidR="000A7AD0" w:rsidRPr="000A7AD0" w:rsidRDefault="000A7AD0" w:rsidP="000A7AD0">
            <w:pPr>
              <w:widowControl/>
              <w:autoSpaceDE/>
              <w:autoSpaceDN/>
              <w:spacing w:after="0" w:line="240" w:lineRule="auto"/>
              <w:jc w:val="center"/>
              <w:rPr>
                <w:rFonts w:ascii="Arial" w:eastAsia="Times New Roman" w:hAnsi="Arial" w:cs="Arial"/>
                <w:kern w:val="0"/>
                <w:sz w:val="36"/>
                <w:szCs w:val="36"/>
              </w:rPr>
            </w:pPr>
            <w:r w:rsidRPr="000A7AD0">
              <w:rPr>
                <w:rFonts w:ascii="Times" w:eastAsia="SimSun" w:hAnsi="Times" w:cs="Times New Roman"/>
                <w:color w:val="FF0000"/>
                <w:kern w:val="0"/>
                <w:szCs w:val="20"/>
                <w:lang w:val="en-GB"/>
              </w:rPr>
              <w:t>‘</w:t>
            </w:r>
            <w:r>
              <w:rPr>
                <w:rFonts w:ascii="Times" w:eastAsia="SimSun" w:hAnsi="Times" w:cs="Times New Roman"/>
                <w:color w:val="FF0000"/>
                <w:kern w:val="0"/>
                <w:szCs w:val="20"/>
                <w:lang w:val="en-GB"/>
              </w:rPr>
              <w:t>1111</w:t>
            </w:r>
            <w:r w:rsidRPr="000A7AD0">
              <w:rPr>
                <w:rFonts w:ascii="Times" w:eastAsia="SimSun" w:hAnsi="Times" w:cs="Times New Roman"/>
                <w:color w:val="FF0000"/>
                <w:kern w:val="0"/>
                <w:szCs w:val="20"/>
                <w:lang w:val="en-GB"/>
              </w:rPr>
              <w:t>’</w:t>
            </w:r>
          </w:p>
        </w:tc>
      </w:tr>
      <w:tr w:rsidR="000A7AD0" w:rsidRPr="000A7AD0" w14:paraId="34CCEF32" w14:textId="77777777" w:rsidTr="000A7AD0">
        <w:trPr>
          <w:trHeight w:val="241"/>
        </w:trPr>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C5F175" w14:textId="77777777" w:rsidR="000A7AD0" w:rsidRPr="000A7AD0" w:rsidRDefault="000A7AD0" w:rsidP="000A7AD0">
            <w:pPr>
              <w:widowControl/>
              <w:autoSpaceDE/>
              <w:autoSpaceDN/>
              <w:spacing w:after="0" w:line="240" w:lineRule="auto"/>
              <w:jc w:val="center"/>
              <w:rPr>
                <w:rFonts w:ascii="Arial" w:eastAsia="Times New Roman" w:hAnsi="Arial" w:cs="Arial"/>
                <w:kern w:val="0"/>
                <w:sz w:val="36"/>
                <w:szCs w:val="36"/>
              </w:rPr>
            </w:pPr>
            <w:r w:rsidRPr="000A7AD0">
              <w:rPr>
                <w:rFonts w:ascii="Times" w:eastAsia="SimSun" w:hAnsi="Times" w:cs="Times New Roman"/>
                <w:color w:val="000000"/>
                <w:kern w:val="0"/>
                <w:szCs w:val="20"/>
                <w:lang w:val="en-GB"/>
              </w:rPr>
              <w:t>SGCS</w:t>
            </w:r>
            <w:r w:rsidRPr="000A7AD0">
              <w:rPr>
                <w:rFonts w:ascii="Times" w:eastAsia="SimSun" w:hAnsi="Times" w:cs="Times New Roman"/>
                <w:color w:val="000000"/>
                <w:kern w:val="0"/>
                <w:position w:val="-5"/>
                <w:szCs w:val="20"/>
                <w:vertAlign w:val="subscript"/>
                <w:lang w:val="en-GB"/>
              </w:rPr>
              <w:t>2</w:t>
            </w:r>
            <w:r w:rsidRPr="000A7AD0">
              <w:rPr>
                <w:rFonts w:ascii="Times" w:eastAsia="SimSun" w:hAnsi="Times" w:cs="Times New Roman"/>
                <w:color w:val="000000"/>
                <w:kern w:val="0"/>
                <w:szCs w:val="20"/>
                <w:lang w:val="en-GB"/>
              </w:rPr>
              <w:t xml:space="preserve"> #1</w:t>
            </w:r>
          </w:p>
        </w:tc>
      </w:tr>
      <w:tr w:rsidR="000A7AD0" w:rsidRPr="000A7AD0" w14:paraId="058B9D31" w14:textId="77777777" w:rsidTr="000A7AD0">
        <w:trPr>
          <w:trHeight w:val="253"/>
        </w:trPr>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0114E6" w14:textId="77777777" w:rsidR="000A7AD0" w:rsidRPr="000A7AD0" w:rsidRDefault="000A7AD0" w:rsidP="000A7AD0">
            <w:pPr>
              <w:widowControl/>
              <w:autoSpaceDE/>
              <w:autoSpaceDN/>
              <w:spacing w:after="0" w:line="240" w:lineRule="auto"/>
              <w:jc w:val="center"/>
              <w:rPr>
                <w:rFonts w:ascii="Arial" w:eastAsia="Times New Roman" w:hAnsi="Arial" w:cs="Arial"/>
                <w:kern w:val="0"/>
                <w:sz w:val="36"/>
                <w:szCs w:val="36"/>
              </w:rPr>
            </w:pPr>
            <w:r w:rsidRPr="000A7AD0">
              <w:rPr>
                <w:rFonts w:ascii="Times" w:eastAsia="SimSun" w:hAnsi="Times" w:cs="Times New Roman"/>
                <w:color w:val="000000"/>
                <w:kern w:val="0"/>
                <w:szCs w:val="20"/>
                <w:lang w:val="en-GB"/>
              </w:rPr>
              <w:t>SGCS</w:t>
            </w:r>
            <w:r w:rsidRPr="000A7AD0">
              <w:rPr>
                <w:rFonts w:ascii="Times" w:eastAsia="SimSun" w:hAnsi="Times" w:cs="Times New Roman"/>
                <w:color w:val="000000"/>
                <w:kern w:val="0"/>
                <w:position w:val="-5"/>
                <w:szCs w:val="20"/>
                <w:vertAlign w:val="subscript"/>
                <w:lang w:val="en-GB"/>
              </w:rPr>
              <w:t>2</w:t>
            </w:r>
            <w:r w:rsidRPr="000A7AD0">
              <w:rPr>
                <w:rFonts w:ascii="Times" w:eastAsia="SimSun" w:hAnsi="Times" w:cs="Times New Roman"/>
                <w:color w:val="000000"/>
                <w:kern w:val="0"/>
                <w:szCs w:val="20"/>
                <w:lang w:val="en-GB"/>
              </w:rPr>
              <w:t xml:space="preserve"> #2</w:t>
            </w:r>
          </w:p>
        </w:tc>
      </w:tr>
      <w:tr w:rsidR="000A7AD0" w:rsidRPr="000A7AD0" w14:paraId="79AE6ECD" w14:textId="77777777" w:rsidTr="000A7AD0">
        <w:trPr>
          <w:trHeight w:val="241"/>
        </w:trPr>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1A07EA" w14:textId="6F9D84C4" w:rsidR="000A7AD0" w:rsidRPr="000A7AD0" w:rsidRDefault="000A7AD0" w:rsidP="000A7AD0">
            <w:pPr>
              <w:widowControl/>
              <w:autoSpaceDE/>
              <w:autoSpaceDN/>
              <w:spacing w:after="0" w:line="240" w:lineRule="auto"/>
              <w:rPr>
                <w:rFonts w:ascii="Arial" w:eastAsia="Times New Roman" w:hAnsi="Arial" w:cs="Arial"/>
                <w:kern w:val="0"/>
                <w:sz w:val="36"/>
                <w:szCs w:val="36"/>
              </w:rPr>
            </w:pPr>
            <w:r>
              <w:rPr>
                <w:rFonts w:ascii="Times" w:eastAsia="바탕" w:hAnsi="Times" w:cs="Times New Roman"/>
                <w:color w:val="FF0000"/>
                <w:kern w:val="0"/>
                <w:szCs w:val="20"/>
              </w:rPr>
              <w:t xml:space="preserve">               </w:t>
            </w:r>
            <w:r w:rsidRPr="000A7AD0">
              <w:rPr>
                <w:rFonts w:ascii="Times" w:eastAsia="바탕" w:hAnsi="Times" w:cs="Times New Roman"/>
                <w:color w:val="FF0000"/>
                <w:kern w:val="0"/>
                <w:szCs w:val="20"/>
              </w:rPr>
              <w:t>‘</w:t>
            </w:r>
            <w:r>
              <w:rPr>
                <w:rFonts w:ascii="Times" w:eastAsia="바탕" w:hAnsi="Times" w:cs="Times New Roman"/>
                <w:color w:val="FF0000"/>
                <w:kern w:val="0"/>
                <w:szCs w:val="20"/>
              </w:rPr>
              <w:t>0000</w:t>
            </w:r>
            <w:r w:rsidRPr="000A7AD0">
              <w:rPr>
                <w:rFonts w:ascii="Times" w:eastAsia="바탕" w:hAnsi="Times" w:cs="Times New Roman"/>
                <w:color w:val="FF0000"/>
                <w:kern w:val="0"/>
                <w:szCs w:val="20"/>
              </w:rPr>
              <w:t>’</w:t>
            </w:r>
          </w:p>
        </w:tc>
      </w:tr>
      <w:tr w:rsidR="000A7AD0" w:rsidRPr="000A7AD0" w14:paraId="58DC6787" w14:textId="77777777" w:rsidTr="000A7AD0">
        <w:trPr>
          <w:trHeight w:val="241"/>
        </w:trPr>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DDA3A9" w14:textId="019A7F98" w:rsidR="000A7AD0" w:rsidRPr="000A7AD0" w:rsidRDefault="000A7AD0" w:rsidP="000A7AD0">
            <w:pPr>
              <w:widowControl/>
              <w:autoSpaceDE/>
              <w:autoSpaceDN/>
              <w:spacing w:after="0" w:line="240" w:lineRule="auto"/>
              <w:jc w:val="center"/>
              <w:rPr>
                <w:rFonts w:ascii="Arial" w:eastAsia="Times New Roman" w:hAnsi="Arial" w:cs="Arial"/>
                <w:kern w:val="0"/>
                <w:sz w:val="36"/>
                <w:szCs w:val="36"/>
              </w:rPr>
            </w:pPr>
            <w:r w:rsidRPr="000A7AD0">
              <w:rPr>
                <w:rFonts w:ascii="Times" w:eastAsia="SimSun" w:hAnsi="Times" w:cs="Times New Roman"/>
                <w:color w:val="FF0000"/>
                <w:kern w:val="0"/>
                <w:szCs w:val="20"/>
                <w:lang w:val="en-GB"/>
              </w:rPr>
              <w:t>‘</w:t>
            </w:r>
            <w:r>
              <w:rPr>
                <w:rFonts w:ascii="Times" w:eastAsia="SimSun" w:hAnsi="Times" w:cs="Times New Roman"/>
                <w:color w:val="FF0000"/>
                <w:kern w:val="0"/>
                <w:szCs w:val="20"/>
                <w:lang w:val="en-GB"/>
              </w:rPr>
              <w:t>0000</w:t>
            </w:r>
            <w:r w:rsidRPr="000A7AD0">
              <w:rPr>
                <w:rFonts w:ascii="Times" w:eastAsia="SimSun" w:hAnsi="Times" w:cs="Times New Roman"/>
                <w:color w:val="FF0000"/>
                <w:kern w:val="0"/>
                <w:szCs w:val="20"/>
                <w:lang w:val="en-GB"/>
              </w:rPr>
              <w:t>’</w:t>
            </w:r>
          </w:p>
        </w:tc>
      </w:tr>
    </w:tbl>
    <w:p w14:paraId="46E0BB80" w14:textId="368600A2" w:rsidR="000A7AD0" w:rsidRDefault="000A7AD0" w:rsidP="002F030C">
      <w:pPr>
        <w:rPr>
          <w:rFonts w:ascii="Arial" w:eastAsiaTheme="minorEastAsia" w:hAnsi="Arial" w:cs="Arial"/>
          <w:szCs w:val="20"/>
        </w:rPr>
      </w:pPr>
    </w:p>
    <w:p w14:paraId="4DD3063E" w14:textId="77777777" w:rsidR="000A7AD0" w:rsidRPr="00D50D37" w:rsidRDefault="000A7AD0" w:rsidP="002F030C">
      <w:pPr>
        <w:rPr>
          <w:rFonts w:ascii="Arial" w:eastAsiaTheme="minorEastAsia" w:hAnsi="Arial" w:cs="Arial"/>
          <w:szCs w:val="20"/>
        </w:rPr>
      </w:pPr>
    </w:p>
    <w:p w14:paraId="35F2C7BE" w14:textId="77777777" w:rsidR="002F030C" w:rsidRPr="00D50D37" w:rsidRDefault="002F030C" w:rsidP="007752AD">
      <w:pPr>
        <w:widowControl/>
        <w:wordWrap/>
        <w:autoSpaceDE/>
        <w:autoSpaceDN/>
        <w:spacing w:after="0" w:line="240" w:lineRule="auto"/>
        <w:jc w:val="left"/>
        <w:rPr>
          <w:rFonts w:ascii="Arial" w:hAnsi="Arial" w:cs="Arial"/>
          <w:szCs w:val="20"/>
          <w:lang w:val="en-GB" w:eastAsia="zh-TW"/>
        </w:rPr>
      </w:pPr>
    </w:p>
    <w:p w14:paraId="0F271B34" w14:textId="7B273B7D" w:rsidR="00FA0C6F" w:rsidRDefault="00C474D2" w:rsidP="00FA0C6F">
      <w:pPr>
        <w:rPr>
          <w:rFonts w:ascii="Arial" w:eastAsiaTheme="minorEastAsia" w:hAnsi="Arial" w:cs="Arial"/>
          <w:b/>
          <w:bCs/>
          <w:szCs w:val="20"/>
        </w:rPr>
      </w:pPr>
      <w:r>
        <w:rPr>
          <w:rFonts w:ascii="Arial" w:eastAsiaTheme="minorEastAsia" w:hAnsi="Arial" w:cs="Arial"/>
          <w:b/>
          <w:bCs/>
          <w:szCs w:val="20"/>
        </w:rPr>
        <w:t>Proposal</w:t>
      </w:r>
      <w:r w:rsidRPr="00D50D37">
        <w:rPr>
          <w:rFonts w:ascii="Arial" w:eastAsiaTheme="minorEastAsia" w:hAnsi="Arial" w:cs="Arial"/>
          <w:b/>
          <w:bCs/>
          <w:szCs w:val="20"/>
        </w:rPr>
        <w:t>#</w:t>
      </w:r>
      <w:r w:rsidR="0041771B">
        <w:rPr>
          <w:rFonts w:ascii="Arial" w:eastAsiaTheme="minorEastAsia" w:hAnsi="Arial" w:cs="Arial"/>
          <w:b/>
          <w:bCs/>
          <w:szCs w:val="20"/>
        </w:rPr>
        <w:t>2</w:t>
      </w:r>
      <w:r w:rsidRPr="00D50D37">
        <w:rPr>
          <w:rFonts w:ascii="Arial" w:eastAsiaTheme="minorEastAsia" w:hAnsi="Arial" w:cs="Arial"/>
          <w:szCs w:val="20"/>
        </w:rPr>
        <w:t>:</w:t>
      </w:r>
      <w:r w:rsidRPr="00D50D37">
        <w:rPr>
          <w:rFonts w:ascii="Arial" w:eastAsiaTheme="minorEastAsia" w:hAnsi="Arial" w:cs="Arial"/>
          <w:b/>
          <w:bCs/>
          <w:szCs w:val="20"/>
        </w:rPr>
        <w:t xml:space="preserve"> </w:t>
      </w:r>
      <w:r w:rsidR="00FA0C6F" w:rsidRPr="00FB279D">
        <w:rPr>
          <w:rFonts w:ascii="Arial" w:eastAsiaTheme="minorEastAsia" w:hAnsi="Arial" w:cs="Arial"/>
          <w:b/>
          <w:bCs/>
          <w:szCs w:val="20"/>
        </w:rPr>
        <w:t>For CSI prediction using UE-side model,</w:t>
      </w:r>
      <w:r w:rsidR="00FA0C6F">
        <w:rPr>
          <w:rFonts w:ascii="Arial" w:eastAsiaTheme="minorEastAsia" w:hAnsi="Arial" w:cs="Arial"/>
          <w:b/>
          <w:bCs/>
          <w:szCs w:val="20"/>
        </w:rPr>
        <w:t xml:space="preserve"> when the UE is configured with two linked CSI report configurations, adopt </w:t>
      </w:r>
      <w:r w:rsidR="00140A40">
        <w:rPr>
          <w:rFonts w:ascii="Arial" w:eastAsiaTheme="minorEastAsia" w:hAnsi="Arial" w:cs="Arial"/>
          <w:b/>
          <w:bCs/>
          <w:szCs w:val="20"/>
        </w:rPr>
        <w:t xml:space="preserve">UCI </w:t>
      </w:r>
      <w:r w:rsidR="00FA0C6F">
        <w:rPr>
          <w:rFonts w:ascii="Arial" w:eastAsiaTheme="minorEastAsia" w:hAnsi="Arial" w:cs="Arial"/>
          <w:b/>
          <w:bCs/>
          <w:szCs w:val="20"/>
        </w:rPr>
        <w:t>p</w:t>
      </w:r>
      <w:r w:rsidR="002F030C" w:rsidRPr="002F030C">
        <w:rPr>
          <w:rFonts w:ascii="Arial" w:eastAsiaTheme="minorEastAsia" w:hAnsi="Arial" w:cs="Arial"/>
          <w:b/>
          <w:bCs/>
          <w:szCs w:val="20"/>
        </w:rPr>
        <w:t>adding to fixed size</w:t>
      </w:r>
      <w:r w:rsidR="00FA0C6F">
        <w:rPr>
          <w:rFonts w:ascii="Arial" w:eastAsiaTheme="minorEastAsia" w:hAnsi="Arial" w:cs="Arial"/>
          <w:b/>
          <w:bCs/>
          <w:szCs w:val="20"/>
        </w:rPr>
        <w:t xml:space="preserve">, e.g., based on configured </w:t>
      </w:r>
      <m:oMath>
        <m:r>
          <m:rPr>
            <m:sty m:val="bi"/>
          </m:rPr>
          <w:rPr>
            <w:rFonts w:ascii="Cambria Math" w:eastAsiaTheme="minorEastAsia" w:hAnsi="Cambria Math" w:cs="Arial"/>
            <w:szCs w:val="20"/>
          </w:rPr>
          <m:t>ma</m:t>
        </m:r>
        <m:sSub>
          <m:sSubPr>
            <m:ctrlPr>
              <w:rPr>
                <w:rFonts w:ascii="Cambria Math" w:eastAsiaTheme="minorEastAsia" w:hAnsi="Cambria Math" w:cs="Arial"/>
                <w:b/>
                <w:bCs/>
                <w:i/>
                <w:szCs w:val="20"/>
              </w:rPr>
            </m:ctrlPr>
          </m:sSubPr>
          <m:e>
            <m:r>
              <m:rPr>
                <m:sty m:val="bi"/>
              </m:rPr>
              <w:rPr>
                <w:rFonts w:ascii="Cambria Math" w:eastAsiaTheme="minorEastAsia" w:hAnsi="Cambria Math" w:cs="Arial"/>
                <w:szCs w:val="20"/>
              </w:rPr>
              <m:t>x</m:t>
            </m:r>
          </m:e>
          <m:sub>
            <m:r>
              <m:rPr>
                <m:sty m:val="bi"/>
              </m:rPr>
              <w:rPr>
                <w:rFonts w:ascii="Cambria Math" w:eastAsiaTheme="minorEastAsia" w:hAnsi="Cambria Math" w:cs="Arial"/>
                <w:szCs w:val="20"/>
              </w:rPr>
              <m:t>rank</m:t>
            </m:r>
          </m:sub>
        </m:sSub>
      </m:oMath>
      <w:r w:rsidR="00FA0C6F">
        <w:rPr>
          <w:rFonts w:ascii="Arial" w:eastAsiaTheme="minorEastAsia" w:hAnsi="Arial" w:cs="Arial"/>
          <w:b/>
          <w:bCs/>
          <w:szCs w:val="20"/>
        </w:rPr>
        <w:t xml:space="preserve">, the size of the second report is </w:t>
      </w:r>
      <m:oMath>
        <m:r>
          <m:rPr>
            <m:sty m:val="bi"/>
          </m:rPr>
          <w:rPr>
            <w:rFonts w:ascii="Cambria Math" w:eastAsiaTheme="minorEastAsia" w:hAnsi="Cambria Math" w:cs="Arial"/>
            <w:szCs w:val="20"/>
          </w:rPr>
          <m:t>2×ma</m:t>
        </m:r>
        <m:sSub>
          <m:sSubPr>
            <m:ctrlPr>
              <w:rPr>
                <w:rFonts w:ascii="Cambria Math" w:eastAsiaTheme="minorEastAsia" w:hAnsi="Cambria Math" w:cs="Arial"/>
                <w:b/>
                <w:bCs/>
                <w:i/>
                <w:szCs w:val="20"/>
              </w:rPr>
            </m:ctrlPr>
          </m:sSubPr>
          <m:e>
            <m:r>
              <m:rPr>
                <m:sty m:val="bi"/>
              </m:rPr>
              <w:rPr>
                <w:rFonts w:ascii="Cambria Math" w:eastAsiaTheme="minorEastAsia" w:hAnsi="Cambria Math" w:cs="Arial"/>
                <w:szCs w:val="20"/>
              </w:rPr>
              <m:t>x</m:t>
            </m:r>
          </m:e>
          <m:sub>
            <m:r>
              <m:rPr>
                <m:sty m:val="bi"/>
              </m:rPr>
              <w:rPr>
                <w:rFonts w:ascii="Cambria Math" w:eastAsiaTheme="minorEastAsia" w:hAnsi="Cambria Math" w:cs="Arial"/>
                <w:szCs w:val="20"/>
              </w:rPr>
              <m:t>rank</m:t>
            </m:r>
          </m:sub>
        </m:sSub>
        <m:r>
          <m:rPr>
            <m:sty m:val="bi"/>
          </m:rPr>
          <w:rPr>
            <w:rFonts w:ascii="Cambria Math" w:eastAsiaTheme="minorEastAsia" w:hAnsi="Cambria Math" w:cs="Arial"/>
            <w:szCs w:val="20"/>
          </w:rPr>
          <m:t>×4</m:t>
        </m:r>
      </m:oMath>
      <w:r w:rsidR="00FA0C6F">
        <w:rPr>
          <w:rFonts w:ascii="Arial" w:eastAsiaTheme="minorEastAsia" w:hAnsi="Arial" w:cs="Arial"/>
          <w:b/>
          <w:bCs/>
          <w:szCs w:val="20"/>
        </w:rPr>
        <w:t xml:space="preserve"> irrespective of the reported rank in the first report. </w:t>
      </w:r>
    </w:p>
    <w:p w14:paraId="2110CA30" w14:textId="77777777" w:rsidR="00FA0C6F" w:rsidRPr="00FA0C6F" w:rsidRDefault="00FA0C6F" w:rsidP="00F32C53">
      <w:pPr>
        <w:pStyle w:val="ListParagraph"/>
        <w:numPr>
          <w:ilvl w:val="0"/>
          <w:numId w:val="29"/>
        </w:numPr>
        <w:ind w:leftChars="0"/>
        <w:rPr>
          <w:rFonts w:ascii="Arial" w:hAnsi="Arial" w:cs="Arial"/>
          <w:szCs w:val="20"/>
          <w:lang w:val="en-US" w:eastAsia="zh-TW"/>
        </w:rPr>
      </w:pPr>
      <w:r w:rsidRPr="00FA0C6F">
        <w:rPr>
          <w:rFonts w:ascii="Arial" w:eastAsiaTheme="minorEastAsia" w:hAnsi="Arial" w:cs="Arial"/>
          <w:b/>
          <w:bCs/>
          <w:szCs w:val="20"/>
        </w:rPr>
        <w:t xml:space="preserve">When the linked first report for inference indicates rank ‘v’, </w:t>
      </w:r>
    </w:p>
    <w:p w14:paraId="355F224B" w14:textId="599E0B00" w:rsidR="007752AD" w:rsidRPr="00FA0C6F" w:rsidRDefault="00FA0C6F" w:rsidP="00FA0C6F">
      <w:pPr>
        <w:pStyle w:val="ListParagraph"/>
        <w:numPr>
          <w:ilvl w:val="1"/>
          <w:numId w:val="29"/>
        </w:numPr>
        <w:ind w:leftChars="0"/>
        <w:rPr>
          <w:rFonts w:ascii="Arial" w:hAnsi="Arial" w:cs="Arial"/>
          <w:szCs w:val="20"/>
          <w:lang w:val="en-US" w:eastAsia="zh-TW"/>
        </w:rPr>
      </w:pPr>
      <w:r w:rsidRPr="00FA0C6F">
        <w:rPr>
          <w:rFonts w:ascii="Arial" w:eastAsiaTheme="minorEastAsia" w:hAnsi="Arial" w:cs="Arial"/>
          <w:b/>
          <w:bCs/>
          <w:szCs w:val="20"/>
        </w:rPr>
        <w:t>the UE pads the codepoint ‘1111’</w:t>
      </w:r>
      <w:r>
        <w:rPr>
          <w:rFonts w:ascii="Arial" w:eastAsiaTheme="minorEastAsia" w:hAnsi="Arial" w:cs="Arial"/>
          <w:b/>
          <w:bCs/>
          <w:szCs w:val="20"/>
        </w:rPr>
        <w:t xml:space="preserve"> for each of</w:t>
      </w:r>
      <w:r w:rsidRPr="00FA0C6F">
        <w:rPr>
          <w:rFonts w:ascii="Arial" w:eastAsiaTheme="minorEastAsia" w:hAnsi="Arial" w:cs="Arial"/>
          <w:b/>
          <w:bCs/>
          <w:szCs w:val="20"/>
        </w:rPr>
        <w:t xml:space="preserve"> </w:t>
      </w:r>
      <m:oMath>
        <m:r>
          <m:rPr>
            <m:sty m:val="bi"/>
          </m:rPr>
          <w:rPr>
            <w:rFonts w:ascii="Cambria Math" w:eastAsiaTheme="minorEastAsia" w:hAnsi="Cambria Math" w:cs="Arial"/>
            <w:szCs w:val="20"/>
          </w:rPr>
          <m:t>ma</m:t>
        </m:r>
        <m:sSub>
          <m:sSubPr>
            <m:ctrlPr>
              <w:rPr>
                <w:rFonts w:ascii="Cambria Math" w:eastAsiaTheme="minorEastAsia" w:hAnsi="Cambria Math" w:cs="Arial"/>
                <w:b/>
                <w:bCs/>
                <w:i/>
                <w:szCs w:val="20"/>
              </w:rPr>
            </m:ctrlPr>
          </m:sSubPr>
          <m:e>
            <m:r>
              <m:rPr>
                <m:sty m:val="bi"/>
              </m:rPr>
              <w:rPr>
                <w:rFonts w:ascii="Cambria Math" w:eastAsiaTheme="minorEastAsia" w:hAnsi="Cambria Math" w:cs="Arial"/>
                <w:szCs w:val="20"/>
              </w:rPr>
              <m:t>x</m:t>
            </m:r>
          </m:e>
          <m:sub>
            <m:r>
              <m:rPr>
                <m:sty m:val="bi"/>
              </m:rPr>
              <w:rPr>
                <w:rFonts w:ascii="Cambria Math" w:eastAsiaTheme="minorEastAsia" w:hAnsi="Cambria Math" w:cs="Arial"/>
                <w:szCs w:val="20"/>
              </w:rPr>
              <m:t>rank</m:t>
            </m:r>
          </m:sub>
        </m:sSub>
        <m:r>
          <m:rPr>
            <m:sty m:val="bi"/>
          </m:rPr>
          <w:rPr>
            <w:rFonts w:ascii="Cambria Math" w:eastAsiaTheme="minorEastAsia" w:hAnsi="Cambria Math" w:cs="Arial"/>
            <w:szCs w:val="20"/>
          </w:rPr>
          <m:t>-v</m:t>
        </m:r>
      </m:oMath>
      <w:r>
        <w:rPr>
          <w:rFonts w:ascii="Arial" w:eastAsiaTheme="minorEastAsia" w:hAnsi="Arial" w:cs="Arial"/>
          <w:b/>
          <w:bCs/>
          <w:szCs w:val="20"/>
        </w:rPr>
        <w:t xml:space="preserve"> fields of SGCS#1</w:t>
      </w:r>
    </w:p>
    <w:p w14:paraId="1F18D76B" w14:textId="71F29CD8" w:rsidR="00FA0C6F" w:rsidRPr="00FA0C6F" w:rsidRDefault="00FA0C6F" w:rsidP="00FA0C6F">
      <w:pPr>
        <w:pStyle w:val="ListParagraph"/>
        <w:numPr>
          <w:ilvl w:val="1"/>
          <w:numId w:val="29"/>
        </w:numPr>
        <w:ind w:leftChars="0"/>
        <w:rPr>
          <w:rFonts w:ascii="Arial" w:hAnsi="Arial" w:cs="Arial"/>
          <w:szCs w:val="20"/>
          <w:lang w:val="en-US" w:eastAsia="zh-TW"/>
        </w:rPr>
      </w:pPr>
      <w:r w:rsidRPr="00FA0C6F">
        <w:rPr>
          <w:rFonts w:ascii="Arial" w:eastAsiaTheme="minorEastAsia" w:hAnsi="Arial" w:cs="Arial"/>
          <w:b/>
          <w:bCs/>
          <w:szCs w:val="20"/>
        </w:rPr>
        <w:t>the UE pads the codepoint ‘</w:t>
      </w:r>
      <w:r w:rsidR="001C6775">
        <w:rPr>
          <w:rFonts w:ascii="Arial" w:eastAsiaTheme="minorEastAsia" w:hAnsi="Arial" w:cs="Arial"/>
          <w:b/>
          <w:bCs/>
          <w:szCs w:val="20"/>
        </w:rPr>
        <w:t>0000</w:t>
      </w:r>
      <w:r w:rsidRPr="00FA0C6F">
        <w:rPr>
          <w:rFonts w:ascii="Arial" w:eastAsiaTheme="minorEastAsia" w:hAnsi="Arial" w:cs="Arial"/>
          <w:b/>
          <w:bCs/>
          <w:szCs w:val="20"/>
        </w:rPr>
        <w:t>’</w:t>
      </w:r>
      <w:r>
        <w:rPr>
          <w:rFonts w:ascii="Arial" w:eastAsiaTheme="minorEastAsia" w:hAnsi="Arial" w:cs="Arial"/>
          <w:b/>
          <w:bCs/>
          <w:szCs w:val="20"/>
        </w:rPr>
        <w:t xml:space="preserve"> for each of</w:t>
      </w:r>
      <w:r w:rsidRPr="00FA0C6F">
        <w:rPr>
          <w:rFonts w:ascii="Arial" w:eastAsiaTheme="minorEastAsia" w:hAnsi="Arial" w:cs="Arial"/>
          <w:b/>
          <w:bCs/>
          <w:szCs w:val="20"/>
        </w:rPr>
        <w:t xml:space="preserve"> </w:t>
      </w:r>
      <m:oMath>
        <m:r>
          <m:rPr>
            <m:sty m:val="bi"/>
          </m:rPr>
          <w:rPr>
            <w:rFonts w:ascii="Cambria Math" w:eastAsiaTheme="minorEastAsia" w:hAnsi="Cambria Math" w:cs="Arial"/>
            <w:szCs w:val="20"/>
          </w:rPr>
          <m:t>ma</m:t>
        </m:r>
        <m:sSub>
          <m:sSubPr>
            <m:ctrlPr>
              <w:rPr>
                <w:rFonts w:ascii="Cambria Math" w:eastAsiaTheme="minorEastAsia" w:hAnsi="Cambria Math" w:cs="Arial"/>
                <w:b/>
                <w:bCs/>
                <w:i/>
                <w:szCs w:val="20"/>
              </w:rPr>
            </m:ctrlPr>
          </m:sSubPr>
          <m:e>
            <m:r>
              <m:rPr>
                <m:sty m:val="bi"/>
              </m:rPr>
              <w:rPr>
                <w:rFonts w:ascii="Cambria Math" w:eastAsiaTheme="minorEastAsia" w:hAnsi="Cambria Math" w:cs="Arial"/>
                <w:szCs w:val="20"/>
              </w:rPr>
              <m:t>x</m:t>
            </m:r>
          </m:e>
          <m:sub>
            <m:r>
              <m:rPr>
                <m:sty m:val="bi"/>
              </m:rPr>
              <w:rPr>
                <w:rFonts w:ascii="Cambria Math" w:eastAsiaTheme="minorEastAsia" w:hAnsi="Cambria Math" w:cs="Arial"/>
                <w:szCs w:val="20"/>
              </w:rPr>
              <m:t>rank</m:t>
            </m:r>
          </m:sub>
        </m:sSub>
        <m:r>
          <m:rPr>
            <m:sty m:val="bi"/>
          </m:rPr>
          <w:rPr>
            <w:rFonts w:ascii="Cambria Math" w:eastAsiaTheme="minorEastAsia" w:hAnsi="Cambria Math" w:cs="Arial"/>
            <w:szCs w:val="20"/>
          </w:rPr>
          <m:t>-v</m:t>
        </m:r>
      </m:oMath>
      <w:r>
        <w:rPr>
          <w:rFonts w:ascii="Arial" w:eastAsiaTheme="minorEastAsia" w:hAnsi="Arial" w:cs="Arial"/>
          <w:b/>
          <w:bCs/>
          <w:szCs w:val="20"/>
        </w:rPr>
        <w:t xml:space="preserve"> fields of SGCS#</w:t>
      </w:r>
      <w:r w:rsidR="001C6775">
        <w:rPr>
          <w:rFonts w:ascii="Arial" w:eastAsiaTheme="minorEastAsia" w:hAnsi="Arial" w:cs="Arial"/>
          <w:b/>
          <w:bCs/>
          <w:szCs w:val="20"/>
        </w:rPr>
        <w:t>2</w:t>
      </w:r>
    </w:p>
    <w:p w14:paraId="7AE64339" w14:textId="48680E30" w:rsidR="00FA0C6F" w:rsidRPr="00FA0C6F" w:rsidRDefault="00FA0C6F" w:rsidP="00F32C53">
      <w:pPr>
        <w:pStyle w:val="ListParagraph"/>
        <w:numPr>
          <w:ilvl w:val="0"/>
          <w:numId w:val="29"/>
        </w:numPr>
        <w:ind w:leftChars="0"/>
        <w:rPr>
          <w:rFonts w:ascii="Arial" w:hAnsi="Arial" w:cs="Arial"/>
          <w:szCs w:val="20"/>
          <w:lang w:val="en-US" w:eastAsia="zh-TW"/>
        </w:rPr>
      </w:pPr>
      <m:oMath>
        <m:r>
          <m:rPr>
            <m:sty m:val="bi"/>
          </m:rPr>
          <w:rPr>
            <w:rFonts w:ascii="Cambria Math" w:eastAsiaTheme="minorEastAsia" w:hAnsi="Cambria Math" w:cs="Arial"/>
            <w:szCs w:val="20"/>
          </w:rPr>
          <m:t>ma</m:t>
        </m:r>
        <m:sSub>
          <m:sSubPr>
            <m:ctrlPr>
              <w:rPr>
                <w:rFonts w:ascii="Cambria Math" w:eastAsiaTheme="minorEastAsia" w:hAnsi="Cambria Math" w:cs="Arial"/>
                <w:b/>
                <w:bCs/>
                <w:i/>
                <w:szCs w:val="20"/>
              </w:rPr>
            </m:ctrlPr>
          </m:sSubPr>
          <m:e>
            <m:r>
              <m:rPr>
                <m:sty m:val="bi"/>
              </m:rPr>
              <w:rPr>
                <w:rFonts w:ascii="Cambria Math" w:eastAsiaTheme="minorEastAsia" w:hAnsi="Cambria Math" w:cs="Arial"/>
                <w:szCs w:val="20"/>
              </w:rPr>
              <m:t>x</m:t>
            </m:r>
          </m:e>
          <m:sub>
            <m:r>
              <m:rPr>
                <m:sty m:val="bi"/>
              </m:rPr>
              <w:rPr>
                <w:rFonts w:ascii="Cambria Math" w:eastAsiaTheme="minorEastAsia" w:hAnsi="Cambria Math" w:cs="Arial"/>
                <w:szCs w:val="20"/>
              </w:rPr>
              <m:t>rank</m:t>
            </m:r>
          </m:sub>
        </m:sSub>
      </m:oMath>
      <w:r>
        <w:rPr>
          <w:rFonts w:ascii="Arial" w:hAnsi="Arial" w:cs="Arial"/>
          <w:b/>
          <w:bCs/>
          <w:szCs w:val="20"/>
        </w:rPr>
        <w:t xml:space="preserve"> is the maximum rank allowed by rank restriction, if configured, otherwise is </w:t>
      </w:r>
      <w:proofErr w:type="gramStart"/>
      <w:r>
        <w:rPr>
          <w:rFonts w:ascii="Arial" w:hAnsi="Arial" w:cs="Arial"/>
          <w:b/>
          <w:bCs/>
          <w:szCs w:val="20"/>
        </w:rPr>
        <w:t>4.</w:t>
      </w:r>
      <w:proofErr w:type="gramEnd"/>
      <w:r>
        <w:rPr>
          <w:rFonts w:ascii="Arial" w:hAnsi="Arial" w:cs="Arial"/>
          <w:b/>
          <w:bCs/>
          <w:szCs w:val="20"/>
        </w:rPr>
        <w:t xml:space="preserve"> </w:t>
      </w:r>
    </w:p>
    <w:p w14:paraId="1DB36566" w14:textId="77777777" w:rsidR="007752AD" w:rsidRPr="00D50D37" w:rsidRDefault="007752AD" w:rsidP="007752AD">
      <w:pPr>
        <w:widowControl/>
        <w:wordWrap/>
        <w:autoSpaceDE/>
        <w:autoSpaceDN/>
        <w:spacing w:after="0" w:line="240" w:lineRule="auto"/>
        <w:jc w:val="left"/>
        <w:rPr>
          <w:rFonts w:ascii="Arial" w:hAnsi="Arial" w:cs="Arial"/>
          <w:szCs w:val="20"/>
          <w:lang w:val="en-GB" w:eastAsia="zh-TW"/>
        </w:rPr>
      </w:pPr>
    </w:p>
    <w:p w14:paraId="0645BED8" w14:textId="77777777" w:rsidR="007752AD" w:rsidRPr="00D50D37" w:rsidRDefault="007752AD" w:rsidP="007752AD">
      <w:pPr>
        <w:widowControl/>
        <w:wordWrap/>
        <w:autoSpaceDE/>
        <w:autoSpaceDN/>
        <w:spacing w:after="0" w:line="240" w:lineRule="auto"/>
        <w:jc w:val="left"/>
        <w:rPr>
          <w:rFonts w:ascii="Arial" w:hAnsi="Arial" w:cs="Arial"/>
          <w:szCs w:val="20"/>
          <w:lang w:val="en-GB" w:eastAsia="zh-TW"/>
        </w:rPr>
      </w:pPr>
    </w:p>
    <w:p w14:paraId="3CB70E34" w14:textId="77777777" w:rsidR="007752AD" w:rsidRPr="00D50D37" w:rsidRDefault="007752AD" w:rsidP="007752AD">
      <w:pPr>
        <w:widowControl/>
        <w:wordWrap/>
        <w:autoSpaceDE/>
        <w:autoSpaceDN/>
        <w:spacing w:after="0" w:line="240" w:lineRule="auto"/>
        <w:jc w:val="left"/>
        <w:rPr>
          <w:rFonts w:ascii="Arial" w:hAnsi="Arial" w:cs="Arial"/>
          <w:szCs w:val="20"/>
          <w:lang w:val="en-GB" w:eastAsia="zh-TW"/>
        </w:rPr>
      </w:pPr>
    </w:p>
    <w:p w14:paraId="55A8C166" w14:textId="77777777" w:rsidR="007752AD" w:rsidRPr="00D50D37" w:rsidRDefault="007752AD" w:rsidP="007752AD">
      <w:pPr>
        <w:widowControl/>
        <w:wordWrap/>
        <w:autoSpaceDE/>
        <w:autoSpaceDN/>
        <w:spacing w:after="0" w:line="240" w:lineRule="auto"/>
        <w:jc w:val="left"/>
        <w:rPr>
          <w:rFonts w:ascii="Arial" w:hAnsi="Arial" w:cs="Arial"/>
          <w:szCs w:val="20"/>
          <w:lang w:val="en-GB" w:eastAsia="zh-TW"/>
        </w:rPr>
      </w:pPr>
    </w:p>
    <w:p w14:paraId="46103E18" w14:textId="77777777" w:rsidR="007752AD" w:rsidRPr="00D50D37" w:rsidRDefault="007752AD" w:rsidP="007752AD">
      <w:pPr>
        <w:widowControl/>
        <w:wordWrap/>
        <w:autoSpaceDE/>
        <w:autoSpaceDN/>
        <w:spacing w:after="0" w:line="240" w:lineRule="auto"/>
        <w:jc w:val="left"/>
        <w:rPr>
          <w:rFonts w:ascii="Arial" w:hAnsi="Arial" w:cs="Arial"/>
          <w:szCs w:val="20"/>
          <w:lang w:val="en-GB" w:eastAsia="zh-TW"/>
        </w:rPr>
      </w:pPr>
    </w:p>
    <w:p w14:paraId="3D20F3D2" w14:textId="77777777" w:rsidR="005B2A3A" w:rsidRDefault="005B2A3A" w:rsidP="00DB63B2">
      <w:pPr>
        <w:rPr>
          <w:rFonts w:ascii="Arial" w:eastAsiaTheme="minorEastAsia" w:hAnsi="Arial" w:cs="Arial"/>
        </w:rPr>
      </w:pPr>
    </w:p>
    <w:p w14:paraId="2B1C5580" w14:textId="77777777" w:rsidR="005B2A3A" w:rsidRDefault="005B2A3A" w:rsidP="00DB63B2">
      <w:pPr>
        <w:rPr>
          <w:rFonts w:ascii="Arial" w:eastAsiaTheme="minorEastAsia" w:hAnsi="Arial" w:cs="Arial"/>
        </w:rPr>
      </w:pPr>
    </w:p>
    <w:p w14:paraId="65992407" w14:textId="77777777" w:rsidR="005B2A3A" w:rsidRDefault="005B2A3A" w:rsidP="00DB63B2">
      <w:pPr>
        <w:rPr>
          <w:rFonts w:ascii="Arial" w:eastAsiaTheme="minorEastAsia" w:hAnsi="Arial" w:cs="Arial"/>
        </w:rPr>
      </w:pPr>
    </w:p>
    <w:p w14:paraId="30B88C4B" w14:textId="4F51442A" w:rsidR="005B2A3A" w:rsidRDefault="005B2A3A" w:rsidP="00DB63B2">
      <w:pPr>
        <w:rPr>
          <w:rFonts w:ascii="Arial" w:eastAsiaTheme="minorEastAsia" w:hAnsi="Arial" w:cs="Arial"/>
        </w:rPr>
      </w:pPr>
    </w:p>
    <w:p w14:paraId="7BB0E994" w14:textId="4CFDC94D" w:rsidR="006A17E5" w:rsidRDefault="006A17E5" w:rsidP="00DB63B2">
      <w:pPr>
        <w:rPr>
          <w:rFonts w:ascii="Arial" w:eastAsiaTheme="minorEastAsia" w:hAnsi="Arial" w:cs="Arial"/>
        </w:rPr>
      </w:pPr>
    </w:p>
    <w:p w14:paraId="3F207699" w14:textId="5B72AD70" w:rsidR="006A17E5" w:rsidRDefault="006A17E5" w:rsidP="00DB63B2">
      <w:pPr>
        <w:rPr>
          <w:rFonts w:ascii="Arial" w:eastAsiaTheme="minorEastAsia" w:hAnsi="Arial" w:cs="Arial"/>
        </w:rPr>
      </w:pPr>
    </w:p>
    <w:p w14:paraId="59748411" w14:textId="65FB6CF8" w:rsidR="006A17E5" w:rsidRDefault="006A17E5" w:rsidP="00DB63B2">
      <w:pPr>
        <w:rPr>
          <w:rFonts w:ascii="Arial" w:eastAsiaTheme="minorEastAsia" w:hAnsi="Arial" w:cs="Arial"/>
        </w:rPr>
      </w:pPr>
    </w:p>
    <w:p w14:paraId="79905C67" w14:textId="3235D45A" w:rsidR="006A17E5" w:rsidRDefault="006A17E5" w:rsidP="00DB63B2">
      <w:pPr>
        <w:rPr>
          <w:rFonts w:ascii="Arial" w:eastAsiaTheme="minorEastAsia" w:hAnsi="Arial" w:cs="Arial"/>
        </w:rPr>
      </w:pPr>
    </w:p>
    <w:p w14:paraId="56206121" w14:textId="333B0010" w:rsidR="006A17E5" w:rsidRDefault="006A17E5" w:rsidP="00DB63B2">
      <w:pPr>
        <w:rPr>
          <w:rFonts w:ascii="Arial" w:eastAsiaTheme="minorEastAsia" w:hAnsi="Arial" w:cs="Arial"/>
        </w:rPr>
      </w:pPr>
    </w:p>
    <w:p w14:paraId="797E2DD1" w14:textId="78B09A1E" w:rsidR="006A17E5" w:rsidRDefault="006A17E5" w:rsidP="00DB63B2">
      <w:pPr>
        <w:rPr>
          <w:rFonts w:ascii="Arial" w:eastAsiaTheme="minorEastAsia" w:hAnsi="Arial" w:cs="Arial"/>
        </w:rPr>
      </w:pPr>
    </w:p>
    <w:p w14:paraId="2A156005" w14:textId="111161AE" w:rsidR="006A17E5" w:rsidRDefault="006A17E5" w:rsidP="00DB63B2">
      <w:pPr>
        <w:rPr>
          <w:rFonts w:ascii="Arial" w:eastAsiaTheme="minorEastAsia" w:hAnsi="Arial" w:cs="Arial"/>
        </w:rPr>
      </w:pPr>
    </w:p>
    <w:p w14:paraId="62DD1D16" w14:textId="77777777" w:rsidR="006A17E5" w:rsidRDefault="006A17E5" w:rsidP="00DB63B2">
      <w:pPr>
        <w:rPr>
          <w:rFonts w:ascii="Arial" w:eastAsiaTheme="minorEastAsia" w:hAnsi="Arial" w:cs="Arial"/>
        </w:rPr>
      </w:pPr>
    </w:p>
    <w:p w14:paraId="75D09A76" w14:textId="77777777" w:rsidR="005B2A3A" w:rsidRDefault="005B2A3A" w:rsidP="00DB63B2">
      <w:pPr>
        <w:rPr>
          <w:rFonts w:ascii="Arial" w:eastAsiaTheme="minorEastAsia" w:hAnsi="Arial" w:cs="Arial"/>
        </w:rPr>
      </w:pPr>
    </w:p>
    <w:p w14:paraId="0444D75D" w14:textId="77777777" w:rsidR="0026450D" w:rsidRPr="0026450D" w:rsidRDefault="0026450D" w:rsidP="0026450D">
      <w:pPr>
        <w:spacing w:line="257" w:lineRule="auto"/>
        <w:rPr>
          <w:rFonts w:ascii="Arial" w:eastAsiaTheme="minorEastAsia" w:hAnsi="Arial" w:cs="Arial"/>
          <w:b/>
          <w:bCs/>
        </w:rPr>
      </w:pPr>
    </w:p>
    <w:p w14:paraId="48CB4965" w14:textId="77777777" w:rsidR="007752AD" w:rsidRPr="00536EF3" w:rsidRDefault="007752AD" w:rsidP="007752AD">
      <w:pPr>
        <w:keepNext/>
        <w:widowControl/>
        <w:wordWrap/>
        <w:autoSpaceDE/>
        <w:autoSpaceDN/>
        <w:spacing w:after="240" w:line="240" w:lineRule="auto"/>
        <w:ind w:left="1985" w:right="284" w:hanging="1985"/>
        <w:jc w:val="left"/>
        <w:outlineLvl w:val="0"/>
        <w:rPr>
          <w:rFonts w:ascii="Arial" w:eastAsia="바탕" w:hAnsi="Arial" w:cs="Arial"/>
          <w:kern w:val="0"/>
          <w:sz w:val="32"/>
          <w:szCs w:val="32"/>
          <w:lang w:val="en-GB" w:eastAsia="en-US"/>
        </w:rPr>
      </w:pPr>
      <w:r w:rsidRPr="00536EF3">
        <w:rPr>
          <w:rFonts w:ascii="Arial" w:eastAsia="바탕" w:hAnsi="Arial" w:cs="Arial"/>
          <w:kern w:val="0"/>
          <w:sz w:val="32"/>
          <w:szCs w:val="32"/>
          <w:lang w:val="en-GB" w:eastAsia="en-US"/>
        </w:rPr>
        <w:lastRenderedPageBreak/>
        <w:t>Conclusion</w:t>
      </w:r>
    </w:p>
    <w:p w14:paraId="39CB8A86" w14:textId="77777777" w:rsidR="007752AD" w:rsidRPr="008823DD" w:rsidRDefault="007752AD" w:rsidP="008823DD">
      <w:pPr>
        <w:spacing w:line="259" w:lineRule="auto"/>
        <w:rPr>
          <w:rFonts w:ascii="Arial" w:eastAsiaTheme="minorEastAsia" w:hAnsi="Arial" w:cs="Arial"/>
        </w:rPr>
      </w:pPr>
      <w:r w:rsidRPr="008823DD">
        <w:rPr>
          <w:rFonts w:ascii="Arial" w:eastAsiaTheme="minorEastAsia" w:hAnsi="Arial" w:cs="Arial"/>
        </w:rPr>
        <w:t>In this contribution, the following observations and proposals are made:</w:t>
      </w:r>
    </w:p>
    <w:p w14:paraId="339DC7D7" w14:textId="77777777" w:rsidR="006A17E5" w:rsidRPr="00D50D37" w:rsidRDefault="006A17E5" w:rsidP="006A17E5">
      <w:pPr>
        <w:rPr>
          <w:rFonts w:ascii="Arial" w:eastAsiaTheme="minorEastAsia" w:hAnsi="Arial" w:cs="Arial"/>
          <w:szCs w:val="20"/>
        </w:rPr>
      </w:pPr>
      <w:r w:rsidRPr="00D50D37">
        <w:rPr>
          <w:rFonts w:ascii="Arial" w:eastAsiaTheme="minorEastAsia" w:hAnsi="Arial" w:cs="Arial"/>
          <w:b/>
          <w:bCs/>
          <w:szCs w:val="20"/>
        </w:rPr>
        <w:t>Observation#1</w:t>
      </w:r>
      <w:r w:rsidRPr="00D50D37">
        <w:rPr>
          <w:rFonts w:ascii="Arial" w:eastAsiaTheme="minorEastAsia" w:hAnsi="Arial" w:cs="Arial"/>
          <w:szCs w:val="20"/>
        </w:rPr>
        <w:t>:</w:t>
      </w:r>
      <w:r w:rsidRPr="00D50D37">
        <w:rPr>
          <w:rFonts w:ascii="Arial" w:eastAsiaTheme="minorEastAsia" w:hAnsi="Arial" w:cs="Arial"/>
          <w:b/>
          <w:bCs/>
          <w:szCs w:val="20"/>
        </w:rPr>
        <w:t xml:space="preserve"> </w:t>
      </w:r>
      <w:r w:rsidRPr="00FB279D">
        <w:rPr>
          <w:rFonts w:ascii="Arial" w:eastAsiaTheme="minorEastAsia" w:hAnsi="Arial" w:cs="Arial"/>
          <w:b/>
          <w:bCs/>
          <w:szCs w:val="20"/>
        </w:rPr>
        <w:t>For CSI prediction using UE-side model,</w:t>
      </w:r>
      <w:r>
        <w:rPr>
          <w:rFonts w:ascii="Arial" w:eastAsiaTheme="minorEastAsia" w:hAnsi="Arial" w:cs="Arial"/>
          <w:b/>
          <w:bCs/>
          <w:szCs w:val="20"/>
        </w:rPr>
        <w:t xml:space="preserve"> when the UE is configured with two linked CSI report configurations, if the first CSI report (for inference) is lost, the network would have ambiguity on the size of the second CSI report (for monitoring) and it cannot decode the UCI corresponding to it. This UCI may carry other UCI contents, e.g., multiplexed CSI reports. Thus, it should be resolved.</w:t>
      </w:r>
    </w:p>
    <w:p w14:paraId="043E1C2C" w14:textId="77777777" w:rsidR="006A17E5" w:rsidRPr="006A17E5" w:rsidRDefault="006A17E5" w:rsidP="006A17E5">
      <w:pPr>
        <w:rPr>
          <w:rFonts w:ascii="Arial" w:eastAsiaTheme="minorEastAsia" w:hAnsi="Arial" w:cs="Arial"/>
          <w:b/>
          <w:bCs/>
          <w:szCs w:val="20"/>
          <w:lang w:val="en-GB"/>
        </w:rPr>
      </w:pPr>
    </w:p>
    <w:p w14:paraId="61F7B86F" w14:textId="77777777" w:rsidR="006A17E5" w:rsidRDefault="006A17E5" w:rsidP="006A17E5">
      <w:pPr>
        <w:rPr>
          <w:rFonts w:ascii="Arial" w:eastAsiaTheme="minorEastAsia" w:hAnsi="Arial" w:cs="Arial"/>
          <w:b/>
          <w:bCs/>
          <w:szCs w:val="20"/>
        </w:rPr>
      </w:pPr>
    </w:p>
    <w:p w14:paraId="291339E7" w14:textId="5DCB7942" w:rsidR="006A17E5" w:rsidRDefault="006A17E5" w:rsidP="006A17E5">
      <w:pPr>
        <w:rPr>
          <w:rFonts w:ascii="Arial" w:eastAsiaTheme="minorEastAsia" w:hAnsi="Arial" w:cs="Arial"/>
          <w:b/>
          <w:bCs/>
          <w:szCs w:val="20"/>
        </w:rPr>
      </w:pPr>
      <w:r>
        <w:rPr>
          <w:rFonts w:ascii="Arial" w:eastAsiaTheme="minorEastAsia" w:hAnsi="Arial" w:cs="Arial"/>
          <w:b/>
          <w:bCs/>
          <w:szCs w:val="20"/>
        </w:rPr>
        <w:t>Proposal#1</w:t>
      </w:r>
      <w:r>
        <w:rPr>
          <w:rFonts w:ascii="Arial" w:eastAsiaTheme="minorEastAsia" w:hAnsi="Arial" w:cs="Arial"/>
          <w:szCs w:val="20"/>
        </w:rPr>
        <w:t>:</w:t>
      </w:r>
      <w:r>
        <w:rPr>
          <w:rFonts w:ascii="Arial" w:eastAsiaTheme="minorEastAsia" w:hAnsi="Arial" w:cs="Arial"/>
          <w:b/>
          <w:bCs/>
          <w:szCs w:val="20"/>
        </w:rPr>
        <w:t xml:space="preserve"> For CSI prediction using UE-side model, when the UE is configured with two linked CSI report configurations, adopt one of the following alternatives so that the network would determine the size of the second CSI report without relying on the successful decoding of the first report. </w:t>
      </w:r>
    </w:p>
    <w:p w14:paraId="61A12051" w14:textId="77777777" w:rsidR="006A17E5" w:rsidRDefault="006A17E5" w:rsidP="006A17E5">
      <w:pPr>
        <w:numPr>
          <w:ilvl w:val="0"/>
          <w:numId w:val="30"/>
        </w:numPr>
        <w:spacing w:line="254" w:lineRule="auto"/>
        <w:rPr>
          <w:rFonts w:ascii="Arial" w:eastAsiaTheme="minorEastAsia" w:hAnsi="Arial" w:cs="Arial"/>
          <w:b/>
          <w:bCs/>
          <w:szCs w:val="20"/>
        </w:rPr>
      </w:pPr>
      <w:r>
        <w:rPr>
          <w:rFonts w:ascii="Arial" w:eastAsiaTheme="minorEastAsia" w:hAnsi="Arial" w:cs="Arial"/>
          <w:b/>
          <w:bCs/>
          <w:szCs w:val="20"/>
        </w:rPr>
        <w:t>Alt1: Report RI in second CSI report (requires to revert the previous agreement, i.e., 2 parts needed)</w:t>
      </w:r>
    </w:p>
    <w:p w14:paraId="7D61B59D" w14:textId="537935CC" w:rsidR="006A17E5" w:rsidRDefault="006A17E5" w:rsidP="006A17E5">
      <w:pPr>
        <w:numPr>
          <w:ilvl w:val="0"/>
          <w:numId w:val="30"/>
        </w:numPr>
        <w:spacing w:line="254" w:lineRule="auto"/>
        <w:rPr>
          <w:rFonts w:ascii="Arial" w:eastAsiaTheme="minorEastAsia" w:hAnsi="Arial" w:cs="Arial"/>
          <w:b/>
          <w:bCs/>
          <w:szCs w:val="20"/>
        </w:rPr>
      </w:pPr>
      <w:r>
        <w:rPr>
          <w:rFonts w:ascii="Arial" w:eastAsiaTheme="minorEastAsia" w:hAnsi="Arial" w:cs="Arial"/>
          <w:b/>
          <w:bCs/>
          <w:szCs w:val="20"/>
        </w:rPr>
        <w:t xml:space="preserve">Alt2: UCI padding to fixed size, e.g., based on configured </w:t>
      </w:r>
      <w:proofErr w:type="spellStart"/>
      <w:r>
        <w:rPr>
          <w:rFonts w:ascii="Arial" w:eastAsiaTheme="minorEastAsia" w:hAnsi="Arial" w:cs="Arial"/>
          <w:b/>
          <w:bCs/>
          <w:szCs w:val="20"/>
        </w:rPr>
        <w:t>max_rank</w:t>
      </w:r>
      <w:proofErr w:type="spellEnd"/>
      <w:r>
        <w:rPr>
          <w:rFonts w:ascii="Arial" w:eastAsiaTheme="minorEastAsia" w:hAnsi="Arial" w:cs="Arial"/>
          <w:b/>
          <w:bCs/>
          <w:szCs w:val="20"/>
        </w:rPr>
        <w:t xml:space="preserve"> (Can still use single UCI part)</w:t>
      </w:r>
    </w:p>
    <w:p w14:paraId="6C11C67F" w14:textId="77777777" w:rsidR="006A17E5" w:rsidRDefault="006A17E5" w:rsidP="006A17E5">
      <w:pPr>
        <w:spacing w:line="254" w:lineRule="auto"/>
        <w:ind w:left="720"/>
        <w:rPr>
          <w:rFonts w:ascii="Arial" w:eastAsiaTheme="minorEastAsia" w:hAnsi="Arial" w:cs="Arial"/>
          <w:b/>
          <w:bCs/>
          <w:szCs w:val="20"/>
        </w:rPr>
      </w:pPr>
    </w:p>
    <w:p w14:paraId="16C24F00" w14:textId="00F8EBDA" w:rsidR="006A17E5" w:rsidRDefault="006A17E5" w:rsidP="006A17E5">
      <w:pPr>
        <w:rPr>
          <w:rFonts w:ascii="Arial" w:eastAsiaTheme="minorEastAsia" w:hAnsi="Arial" w:cs="Arial"/>
          <w:b/>
          <w:bCs/>
          <w:szCs w:val="20"/>
        </w:rPr>
      </w:pPr>
      <w:r w:rsidRPr="006A17E5">
        <w:rPr>
          <w:rFonts w:ascii="Arial" w:eastAsiaTheme="minorEastAsia" w:hAnsi="Arial" w:cs="Arial"/>
          <w:b/>
          <w:bCs/>
          <w:szCs w:val="20"/>
        </w:rPr>
        <w:t>Observation#2</w:t>
      </w:r>
      <w:r w:rsidRPr="006A17E5">
        <w:rPr>
          <w:rFonts w:ascii="Arial" w:eastAsiaTheme="minorEastAsia" w:hAnsi="Arial" w:cs="Arial"/>
          <w:szCs w:val="20"/>
        </w:rPr>
        <w:t>:</w:t>
      </w:r>
      <w:r w:rsidRPr="006A17E5">
        <w:rPr>
          <w:rFonts w:ascii="Arial" w:eastAsiaTheme="minorEastAsia" w:hAnsi="Arial" w:cs="Arial"/>
          <w:b/>
          <w:bCs/>
          <w:szCs w:val="20"/>
        </w:rPr>
        <w:t xml:space="preserve"> For Alt2, if the codepoint for the interval (0, 0.3] is used for UCI padding, network may interpret the padded bits as high Doppler scenario and change its configuration. </w:t>
      </w:r>
    </w:p>
    <w:p w14:paraId="687CCB75" w14:textId="1696295D" w:rsidR="006A17E5" w:rsidRDefault="006A17E5" w:rsidP="006A17E5">
      <w:pPr>
        <w:rPr>
          <w:rFonts w:ascii="Arial" w:eastAsiaTheme="minorEastAsia" w:hAnsi="Arial" w:cs="Arial"/>
          <w:b/>
          <w:bCs/>
          <w:szCs w:val="20"/>
        </w:rPr>
      </w:pPr>
    </w:p>
    <w:p w14:paraId="1E154D02" w14:textId="0C2DA460" w:rsidR="006A17E5" w:rsidRDefault="006A17E5" w:rsidP="006A17E5">
      <w:r>
        <w:rPr>
          <w:rFonts w:ascii="Arial" w:hAnsi="Arial" w:cs="Arial"/>
          <w:b/>
          <w:bCs/>
        </w:rPr>
        <w:t>Proposal#2</w:t>
      </w:r>
      <w:r>
        <w:rPr>
          <w:rFonts w:ascii="Arial" w:hAnsi="Arial" w:cs="Arial"/>
        </w:rPr>
        <w:t>:</w:t>
      </w:r>
      <w:r>
        <w:rPr>
          <w:rFonts w:ascii="Arial" w:hAnsi="Arial" w:cs="Arial"/>
          <w:b/>
          <w:bCs/>
        </w:rPr>
        <w:t xml:space="preserve"> For CSI prediction using UE-side model, when the UE is configured with two linked CSI report configurations, adopt </w:t>
      </w:r>
      <w:r w:rsidR="00140A40">
        <w:rPr>
          <w:rFonts w:ascii="Arial" w:hAnsi="Arial" w:cs="Arial"/>
          <w:b/>
          <w:bCs/>
        </w:rPr>
        <w:t xml:space="preserve">UCI </w:t>
      </w:r>
      <w:r>
        <w:rPr>
          <w:rFonts w:ascii="Arial" w:hAnsi="Arial" w:cs="Arial"/>
          <w:b/>
          <w:bCs/>
        </w:rPr>
        <w:t xml:space="preserve">padding to fixed size, e.g., based on configured </w:t>
      </w:r>
      <w:r>
        <w:rPr>
          <w:rFonts w:ascii="Calibri" w:hAnsi="Calibri" w:cs="Calibri"/>
          <w:noProof/>
          <w:szCs w:val="20"/>
        </w:rPr>
        <w:drawing>
          <wp:inline distT="0" distB="0" distL="0" distR="0" wp14:anchorId="757EA669" wp14:editId="27DFAA3A">
            <wp:extent cx="487045" cy="162560"/>
            <wp:effectExtent l="0" t="0" r="8255"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045" cy="162560"/>
                    </a:xfrm>
                    <a:prstGeom prst="rect">
                      <a:avLst/>
                    </a:prstGeom>
                    <a:noFill/>
                    <a:ln>
                      <a:noFill/>
                    </a:ln>
                  </pic:spPr>
                </pic:pic>
              </a:graphicData>
            </a:graphic>
          </wp:inline>
        </w:drawing>
      </w:r>
      <w:r>
        <w:rPr>
          <w:rFonts w:ascii="Arial" w:hAnsi="Arial" w:cs="Arial"/>
          <w:b/>
          <w:bCs/>
        </w:rPr>
        <w:t xml:space="preserve">, the size of the second report is </w:t>
      </w:r>
      <w:r>
        <w:rPr>
          <w:rFonts w:ascii="Calibri" w:hAnsi="Calibri" w:cs="Calibri"/>
          <w:noProof/>
          <w:szCs w:val="20"/>
        </w:rPr>
        <w:drawing>
          <wp:inline distT="0" distB="0" distL="0" distR="0" wp14:anchorId="16C2F213" wp14:editId="64D185C5">
            <wp:extent cx="932180" cy="162560"/>
            <wp:effectExtent l="0" t="0" r="127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2180" cy="162560"/>
                    </a:xfrm>
                    <a:prstGeom prst="rect">
                      <a:avLst/>
                    </a:prstGeom>
                    <a:noFill/>
                    <a:ln>
                      <a:noFill/>
                    </a:ln>
                  </pic:spPr>
                </pic:pic>
              </a:graphicData>
            </a:graphic>
          </wp:inline>
        </w:drawing>
      </w:r>
      <w:r>
        <w:rPr>
          <w:rFonts w:ascii="Arial" w:hAnsi="Arial" w:cs="Arial"/>
          <w:b/>
          <w:bCs/>
        </w:rPr>
        <w:t xml:space="preserve"> irrespective of the reported rank in the first report. </w:t>
      </w:r>
    </w:p>
    <w:p w14:paraId="32380F15" w14:textId="77777777" w:rsidR="006A17E5" w:rsidRDefault="006A17E5" w:rsidP="006A17E5">
      <w:pPr>
        <w:pStyle w:val="ListParagraph"/>
        <w:ind w:leftChars="0" w:left="720" w:hanging="360"/>
      </w:pPr>
      <w:proofErr w:type="gramStart"/>
      <w:r>
        <w:rPr>
          <w:rFonts w:ascii="Wingdings" w:hAnsi="Wingdings"/>
        </w:rPr>
        <w:t>§</w:t>
      </w:r>
      <w:r>
        <w:rPr>
          <w:rFonts w:ascii="Times New Roman" w:hAnsi="Times New Roman" w:cs="Times New Roman"/>
          <w:sz w:val="14"/>
          <w:szCs w:val="14"/>
        </w:rPr>
        <w:t xml:space="preserve">  </w:t>
      </w:r>
      <w:r>
        <w:rPr>
          <w:rFonts w:ascii="Arial" w:hAnsi="Arial" w:cs="Arial"/>
          <w:b/>
          <w:bCs/>
        </w:rPr>
        <w:t>When</w:t>
      </w:r>
      <w:proofErr w:type="gramEnd"/>
      <w:r>
        <w:rPr>
          <w:rFonts w:ascii="Arial" w:hAnsi="Arial" w:cs="Arial"/>
          <w:b/>
          <w:bCs/>
        </w:rPr>
        <w:t xml:space="preserve"> the linked first report for inference indicates rank ‘v’, </w:t>
      </w:r>
    </w:p>
    <w:p w14:paraId="2BA76BCD" w14:textId="04310716" w:rsidR="006A17E5" w:rsidRDefault="006A17E5" w:rsidP="006A17E5">
      <w:pPr>
        <w:pStyle w:val="ListParagraph"/>
        <w:ind w:leftChars="0" w:left="1440" w:hanging="360"/>
      </w:pPr>
      <w:r>
        <w:rPr>
          <w:rFonts w:ascii="Courier New" w:hAnsi="Courier New" w:cs="Courier New"/>
        </w:rPr>
        <w:t>o</w:t>
      </w:r>
      <w:r>
        <w:rPr>
          <w:rFonts w:ascii="Times New Roman" w:hAnsi="Times New Roman" w:cs="Times New Roman"/>
          <w:sz w:val="14"/>
          <w:szCs w:val="14"/>
        </w:rPr>
        <w:t xml:space="preserve">      </w:t>
      </w:r>
      <w:r>
        <w:rPr>
          <w:rFonts w:ascii="Arial" w:hAnsi="Arial" w:cs="Arial"/>
          <w:b/>
          <w:bCs/>
        </w:rPr>
        <w:t xml:space="preserve">the UE pads the codepoint ‘1111’ for each of </w:t>
      </w:r>
      <w:r>
        <w:rPr>
          <w:rFonts w:ascii="Calibri" w:hAnsi="Calibri" w:cs="Calibri"/>
          <w:noProof/>
          <w:szCs w:val="20"/>
        </w:rPr>
        <w:drawing>
          <wp:inline distT="0" distB="0" distL="0" distR="0" wp14:anchorId="4FCD73FB" wp14:editId="7BC9B4FB">
            <wp:extent cx="713105" cy="14097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3105" cy="140970"/>
                    </a:xfrm>
                    <a:prstGeom prst="rect">
                      <a:avLst/>
                    </a:prstGeom>
                    <a:noFill/>
                    <a:ln>
                      <a:noFill/>
                    </a:ln>
                  </pic:spPr>
                </pic:pic>
              </a:graphicData>
            </a:graphic>
          </wp:inline>
        </w:drawing>
      </w:r>
      <w:r>
        <w:rPr>
          <w:rFonts w:ascii="Arial" w:hAnsi="Arial" w:cs="Arial"/>
          <w:b/>
          <w:bCs/>
        </w:rPr>
        <w:t> fields of SGCS#1</w:t>
      </w:r>
    </w:p>
    <w:p w14:paraId="50DF62C6" w14:textId="181075F5" w:rsidR="006A17E5" w:rsidRDefault="006A17E5" w:rsidP="006A17E5">
      <w:pPr>
        <w:pStyle w:val="ListParagraph"/>
        <w:ind w:leftChars="0" w:left="1440" w:hanging="360"/>
      </w:pPr>
      <w:r>
        <w:rPr>
          <w:rFonts w:ascii="Courier New" w:hAnsi="Courier New" w:cs="Courier New"/>
        </w:rPr>
        <w:t>o</w:t>
      </w:r>
      <w:r>
        <w:rPr>
          <w:rFonts w:ascii="Times New Roman" w:hAnsi="Times New Roman" w:cs="Times New Roman"/>
          <w:sz w:val="14"/>
          <w:szCs w:val="14"/>
        </w:rPr>
        <w:t xml:space="preserve">      </w:t>
      </w:r>
      <w:r>
        <w:rPr>
          <w:rFonts w:ascii="Arial" w:hAnsi="Arial" w:cs="Arial"/>
          <w:b/>
          <w:bCs/>
        </w:rPr>
        <w:t>the UE pads the codepoint ‘</w:t>
      </w:r>
      <w:r w:rsidR="001C6775">
        <w:rPr>
          <w:rFonts w:ascii="Arial" w:hAnsi="Arial" w:cs="Arial"/>
          <w:b/>
          <w:bCs/>
        </w:rPr>
        <w:t>0000</w:t>
      </w:r>
      <w:r>
        <w:rPr>
          <w:rFonts w:ascii="Arial" w:hAnsi="Arial" w:cs="Arial"/>
          <w:b/>
          <w:bCs/>
        </w:rPr>
        <w:t xml:space="preserve">’ for each of </w:t>
      </w:r>
      <w:r>
        <w:rPr>
          <w:rFonts w:ascii="Calibri" w:hAnsi="Calibri" w:cs="Calibri"/>
          <w:noProof/>
          <w:szCs w:val="20"/>
        </w:rPr>
        <w:drawing>
          <wp:inline distT="0" distB="0" distL="0" distR="0" wp14:anchorId="17E73D0D" wp14:editId="58CCBE7E">
            <wp:extent cx="713105" cy="1409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3105" cy="140970"/>
                    </a:xfrm>
                    <a:prstGeom prst="rect">
                      <a:avLst/>
                    </a:prstGeom>
                    <a:noFill/>
                    <a:ln>
                      <a:noFill/>
                    </a:ln>
                  </pic:spPr>
                </pic:pic>
              </a:graphicData>
            </a:graphic>
          </wp:inline>
        </w:drawing>
      </w:r>
      <w:r>
        <w:rPr>
          <w:rFonts w:ascii="Arial" w:hAnsi="Arial" w:cs="Arial"/>
          <w:b/>
          <w:bCs/>
        </w:rPr>
        <w:t> fields of SGCS#</w:t>
      </w:r>
      <w:r w:rsidR="001C6775">
        <w:rPr>
          <w:rFonts w:ascii="Arial" w:hAnsi="Arial" w:cs="Arial"/>
          <w:b/>
          <w:bCs/>
        </w:rPr>
        <w:t>2</w:t>
      </w:r>
    </w:p>
    <w:p w14:paraId="24DD34D3" w14:textId="2C2D3B58" w:rsidR="006A17E5" w:rsidRDefault="006A17E5" w:rsidP="006A17E5">
      <w:pPr>
        <w:pStyle w:val="ListParagraph"/>
        <w:ind w:leftChars="0" w:left="720" w:hanging="360"/>
      </w:pPr>
      <w:r>
        <w:rPr>
          <w:rFonts w:ascii="Wingdings" w:hAnsi="Wingdings"/>
        </w:rPr>
        <w:t>§</w:t>
      </w:r>
      <w:r>
        <w:rPr>
          <w:rFonts w:ascii="Times New Roman" w:hAnsi="Times New Roman" w:cs="Times New Roman"/>
          <w:sz w:val="14"/>
          <w:szCs w:val="14"/>
        </w:rPr>
        <w:t xml:space="preserve">   </w:t>
      </w:r>
      <w:r>
        <w:rPr>
          <w:rFonts w:ascii="Calibri" w:hAnsi="Calibri" w:cs="Calibri"/>
          <w:noProof/>
          <w:szCs w:val="20"/>
        </w:rPr>
        <w:drawing>
          <wp:inline distT="0" distB="0" distL="0" distR="0" wp14:anchorId="1D1DDF89" wp14:editId="065B1DE4">
            <wp:extent cx="487045" cy="14097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045" cy="140970"/>
                    </a:xfrm>
                    <a:prstGeom prst="rect">
                      <a:avLst/>
                    </a:prstGeom>
                    <a:noFill/>
                    <a:ln>
                      <a:noFill/>
                    </a:ln>
                  </pic:spPr>
                </pic:pic>
              </a:graphicData>
            </a:graphic>
          </wp:inline>
        </w:drawing>
      </w:r>
      <w:r>
        <w:rPr>
          <w:rFonts w:ascii="Arial" w:hAnsi="Arial" w:cs="Arial"/>
          <w:b/>
          <w:bCs/>
        </w:rPr>
        <w:t> is the maximum rank allowed by rank restriction, if configured, otherwise is</w:t>
      </w:r>
      <w:r w:rsidR="0013663D">
        <w:rPr>
          <w:rFonts w:ascii="Arial" w:hAnsi="Arial" w:cs="Arial"/>
          <w:b/>
          <w:bCs/>
        </w:rPr>
        <w:t xml:space="preserve"> </w:t>
      </w:r>
      <w:proofErr w:type="gramStart"/>
      <w:r>
        <w:rPr>
          <w:rFonts w:ascii="Arial" w:hAnsi="Arial" w:cs="Arial"/>
          <w:b/>
          <w:bCs/>
        </w:rPr>
        <w:t>4.</w:t>
      </w:r>
      <w:proofErr w:type="gramEnd"/>
      <w:r>
        <w:rPr>
          <w:rFonts w:ascii="Arial" w:hAnsi="Arial" w:cs="Arial"/>
          <w:b/>
          <w:bCs/>
        </w:rPr>
        <w:t xml:space="preserve"> </w:t>
      </w:r>
    </w:p>
    <w:p w14:paraId="19BD9C45" w14:textId="77777777" w:rsidR="006A17E5" w:rsidRPr="006A17E5" w:rsidRDefault="006A17E5" w:rsidP="006A17E5">
      <w:pPr>
        <w:rPr>
          <w:rFonts w:ascii="Arial" w:eastAsiaTheme="minorEastAsia" w:hAnsi="Arial" w:cs="Arial"/>
          <w:szCs w:val="20"/>
          <w:lang w:val="en-GB"/>
        </w:rPr>
      </w:pPr>
    </w:p>
    <w:p w14:paraId="2D44343D" w14:textId="2C94D5A3" w:rsidR="00621845" w:rsidRPr="006A17E5" w:rsidRDefault="00621845" w:rsidP="007752AD">
      <w:pPr>
        <w:widowControl/>
        <w:wordWrap/>
        <w:autoSpaceDE/>
        <w:autoSpaceDN/>
        <w:spacing w:after="0" w:line="240" w:lineRule="auto"/>
        <w:jc w:val="left"/>
        <w:rPr>
          <w:rFonts w:ascii="SamsungOne 400" w:hAnsi="SamsungOne 400"/>
          <w:lang w:val="en-GB" w:eastAsia="en-US"/>
        </w:rPr>
      </w:pPr>
    </w:p>
    <w:p w14:paraId="64D4A102" w14:textId="4C31BEEA" w:rsidR="00621845" w:rsidRDefault="00621845" w:rsidP="007752AD">
      <w:pPr>
        <w:widowControl/>
        <w:wordWrap/>
        <w:autoSpaceDE/>
        <w:autoSpaceDN/>
        <w:spacing w:after="0" w:line="240" w:lineRule="auto"/>
        <w:jc w:val="left"/>
        <w:rPr>
          <w:rFonts w:ascii="SamsungOne 400" w:hAnsi="SamsungOne 400"/>
          <w:lang w:val="en-GB" w:eastAsia="en-US"/>
        </w:rPr>
      </w:pPr>
    </w:p>
    <w:p w14:paraId="2B75F425" w14:textId="672400D0" w:rsidR="00621845" w:rsidRDefault="00621845" w:rsidP="007752AD">
      <w:pPr>
        <w:widowControl/>
        <w:wordWrap/>
        <w:autoSpaceDE/>
        <w:autoSpaceDN/>
        <w:spacing w:after="0" w:line="240" w:lineRule="auto"/>
        <w:jc w:val="left"/>
        <w:rPr>
          <w:rFonts w:ascii="SamsungOne 400" w:hAnsi="SamsungOne 400"/>
          <w:lang w:val="en-GB" w:eastAsia="en-US"/>
        </w:rPr>
      </w:pPr>
    </w:p>
    <w:p w14:paraId="6B400F71" w14:textId="139D40C3" w:rsidR="00621845" w:rsidRDefault="00621845" w:rsidP="007752AD">
      <w:pPr>
        <w:widowControl/>
        <w:wordWrap/>
        <w:autoSpaceDE/>
        <w:autoSpaceDN/>
        <w:spacing w:after="0" w:line="240" w:lineRule="auto"/>
        <w:jc w:val="left"/>
        <w:rPr>
          <w:rFonts w:ascii="SamsungOne 400" w:hAnsi="SamsungOne 400"/>
          <w:lang w:val="en-GB" w:eastAsia="en-US"/>
        </w:rPr>
      </w:pPr>
    </w:p>
    <w:p w14:paraId="12CA4319" w14:textId="747CC9C8" w:rsidR="00621845" w:rsidRDefault="00621845" w:rsidP="007752AD">
      <w:pPr>
        <w:widowControl/>
        <w:wordWrap/>
        <w:autoSpaceDE/>
        <w:autoSpaceDN/>
        <w:spacing w:after="0" w:line="240" w:lineRule="auto"/>
        <w:jc w:val="left"/>
        <w:rPr>
          <w:rFonts w:ascii="SamsungOne 400" w:hAnsi="SamsungOne 400"/>
          <w:lang w:val="en-GB" w:eastAsia="en-US"/>
        </w:rPr>
      </w:pPr>
    </w:p>
    <w:p w14:paraId="7255E43B" w14:textId="64219EE5" w:rsidR="00621845" w:rsidRDefault="00621845" w:rsidP="007752AD">
      <w:pPr>
        <w:widowControl/>
        <w:wordWrap/>
        <w:autoSpaceDE/>
        <w:autoSpaceDN/>
        <w:spacing w:after="0" w:line="240" w:lineRule="auto"/>
        <w:jc w:val="left"/>
        <w:rPr>
          <w:rFonts w:ascii="SamsungOne 400" w:hAnsi="SamsungOne 400"/>
          <w:lang w:val="en-GB" w:eastAsia="en-US"/>
        </w:rPr>
      </w:pPr>
    </w:p>
    <w:p w14:paraId="78D9B3F2" w14:textId="52D93550" w:rsidR="00621845" w:rsidRDefault="00621845" w:rsidP="007752AD">
      <w:pPr>
        <w:widowControl/>
        <w:wordWrap/>
        <w:autoSpaceDE/>
        <w:autoSpaceDN/>
        <w:spacing w:after="0" w:line="240" w:lineRule="auto"/>
        <w:jc w:val="left"/>
        <w:rPr>
          <w:rFonts w:ascii="SamsungOne 400" w:hAnsi="SamsungOne 400"/>
          <w:lang w:val="en-GB" w:eastAsia="en-US"/>
        </w:rPr>
      </w:pPr>
    </w:p>
    <w:p w14:paraId="71DF1534" w14:textId="163D4F40" w:rsidR="00621845" w:rsidRDefault="00621845" w:rsidP="007752AD">
      <w:pPr>
        <w:widowControl/>
        <w:wordWrap/>
        <w:autoSpaceDE/>
        <w:autoSpaceDN/>
        <w:spacing w:after="0" w:line="240" w:lineRule="auto"/>
        <w:jc w:val="left"/>
        <w:rPr>
          <w:rFonts w:ascii="SamsungOne 400" w:hAnsi="SamsungOne 400"/>
          <w:lang w:val="en-GB" w:eastAsia="en-US"/>
        </w:rPr>
      </w:pPr>
    </w:p>
    <w:p w14:paraId="4915F855" w14:textId="6AE4A38D" w:rsidR="00621845" w:rsidRDefault="00621845" w:rsidP="007752AD">
      <w:pPr>
        <w:widowControl/>
        <w:wordWrap/>
        <w:autoSpaceDE/>
        <w:autoSpaceDN/>
        <w:spacing w:after="0" w:line="240" w:lineRule="auto"/>
        <w:jc w:val="left"/>
        <w:rPr>
          <w:rFonts w:ascii="SamsungOne 400" w:hAnsi="SamsungOne 400"/>
          <w:lang w:val="en-GB" w:eastAsia="en-US"/>
        </w:rPr>
      </w:pPr>
    </w:p>
    <w:p w14:paraId="60634DC9" w14:textId="5CABF1B5" w:rsidR="00621845" w:rsidRDefault="00621845" w:rsidP="007752AD">
      <w:pPr>
        <w:widowControl/>
        <w:wordWrap/>
        <w:autoSpaceDE/>
        <w:autoSpaceDN/>
        <w:spacing w:after="0" w:line="240" w:lineRule="auto"/>
        <w:jc w:val="left"/>
        <w:rPr>
          <w:rFonts w:ascii="SamsungOne 400" w:hAnsi="SamsungOne 400"/>
          <w:lang w:val="en-GB" w:eastAsia="en-US"/>
        </w:rPr>
      </w:pPr>
    </w:p>
    <w:p w14:paraId="4B6496DA" w14:textId="6CFC0AD3" w:rsidR="00621845" w:rsidRDefault="00621845" w:rsidP="007752AD">
      <w:pPr>
        <w:widowControl/>
        <w:wordWrap/>
        <w:autoSpaceDE/>
        <w:autoSpaceDN/>
        <w:spacing w:after="0" w:line="240" w:lineRule="auto"/>
        <w:jc w:val="left"/>
        <w:rPr>
          <w:rFonts w:ascii="SamsungOne 400" w:hAnsi="SamsungOne 400"/>
          <w:lang w:val="en-GB" w:eastAsia="en-US"/>
        </w:rPr>
      </w:pPr>
    </w:p>
    <w:p w14:paraId="1C38347E" w14:textId="334298B8" w:rsidR="00621845" w:rsidRDefault="00621845" w:rsidP="007752AD">
      <w:pPr>
        <w:widowControl/>
        <w:wordWrap/>
        <w:autoSpaceDE/>
        <w:autoSpaceDN/>
        <w:spacing w:after="0" w:line="240" w:lineRule="auto"/>
        <w:jc w:val="left"/>
        <w:rPr>
          <w:rFonts w:ascii="SamsungOne 400" w:hAnsi="SamsungOne 400"/>
          <w:lang w:val="en-GB" w:eastAsia="en-US"/>
        </w:rPr>
      </w:pPr>
    </w:p>
    <w:p w14:paraId="1CE9A79C" w14:textId="4ACFBA34" w:rsidR="00621845" w:rsidRDefault="00621845" w:rsidP="007752AD">
      <w:pPr>
        <w:widowControl/>
        <w:wordWrap/>
        <w:autoSpaceDE/>
        <w:autoSpaceDN/>
        <w:spacing w:after="0" w:line="240" w:lineRule="auto"/>
        <w:jc w:val="left"/>
        <w:rPr>
          <w:rFonts w:ascii="SamsungOne 400" w:hAnsi="SamsungOne 400"/>
          <w:lang w:val="en-GB" w:eastAsia="en-US"/>
        </w:rPr>
      </w:pPr>
    </w:p>
    <w:p w14:paraId="1E272F04" w14:textId="604362ED" w:rsidR="00621845" w:rsidRDefault="00621845" w:rsidP="007752AD">
      <w:pPr>
        <w:widowControl/>
        <w:wordWrap/>
        <w:autoSpaceDE/>
        <w:autoSpaceDN/>
        <w:spacing w:after="0" w:line="240" w:lineRule="auto"/>
        <w:jc w:val="left"/>
        <w:rPr>
          <w:rFonts w:ascii="SamsungOne 400" w:hAnsi="SamsungOne 400"/>
          <w:lang w:val="en-GB" w:eastAsia="en-US"/>
        </w:rPr>
      </w:pPr>
    </w:p>
    <w:p w14:paraId="1436F9F6" w14:textId="1C20205F" w:rsidR="00621845" w:rsidRDefault="00621845" w:rsidP="007752AD">
      <w:pPr>
        <w:widowControl/>
        <w:wordWrap/>
        <w:autoSpaceDE/>
        <w:autoSpaceDN/>
        <w:spacing w:after="0" w:line="240" w:lineRule="auto"/>
        <w:jc w:val="left"/>
        <w:rPr>
          <w:rFonts w:ascii="SamsungOne 400" w:hAnsi="SamsungOne 400"/>
          <w:lang w:val="en-GB" w:eastAsia="en-US"/>
        </w:rPr>
      </w:pPr>
    </w:p>
    <w:p w14:paraId="1786935D" w14:textId="20D008C4" w:rsidR="00621845" w:rsidRDefault="00621845" w:rsidP="007752AD">
      <w:pPr>
        <w:widowControl/>
        <w:wordWrap/>
        <w:autoSpaceDE/>
        <w:autoSpaceDN/>
        <w:spacing w:after="0" w:line="240" w:lineRule="auto"/>
        <w:jc w:val="left"/>
        <w:rPr>
          <w:rFonts w:ascii="SamsungOne 400" w:hAnsi="SamsungOne 400"/>
          <w:lang w:val="en-GB" w:eastAsia="en-US"/>
        </w:rPr>
      </w:pPr>
    </w:p>
    <w:p w14:paraId="67ED0099" w14:textId="0A3CCCAB" w:rsidR="00621845" w:rsidRDefault="00621845" w:rsidP="007752AD">
      <w:pPr>
        <w:widowControl/>
        <w:wordWrap/>
        <w:autoSpaceDE/>
        <w:autoSpaceDN/>
        <w:spacing w:after="0" w:line="240" w:lineRule="auto"/>
        <w:jc w:val="left"/>
        <w:rPr>
          <w:rFonts w:ascii="SamsungOne 400" w:hAnsi="SamsungOne 400"/>
          <w:lang w:val="en-GB" w:eastAsia="en-US"/>
        </w:rPr>
      </w:pPr>
    </w:p>
    <w:p w14:paraId="598482DA" w14:textId="4B9CD104" w:rsidR="00621845" w:rsidRDefault="00621845" w:rsidP="007752AD">
      <w:pPr>
        <w:widowControl/>
        <w:wordWrap/>
        <w:autoSpaceDE/>
        <w:autoSpaceDN/>
        <w:spacing w:after="0" w:line="240" w:lineRule="auto"/>
        <w:jc w:val="left"/>
        <w:rPr>
          <w:rFonts w:ascii="SamsungOne 400" w:hAnsi="SamsungOne 400"/>
          <w:lang w:val="en-GB" w:eastAsia="en-US"/>
        </w:rPr>
      </w:pPr>
    </w:p>
    <w:p w14:paraId="5A0B6EE7" w14:textId="03AA75B4" w:rsidR="00621845" w:rsidRDefault="00621845" w:rsidP="007752AD">
      <w:pPr>
        <w:widowControl/>
        <w:wordWrap/>
        <w:autoSpaceDE/>
        <w:autoSpaceDN/>
        <w:spacing w:after="0" w:line="240" w:lineRule="auto"/>
        <w:jc w:val="left"/>
        <w:rPr>
          <w:rFonts w:ascii="SamsungOne 400" w:hAnsi="SamsungOne 400"/>
          <w:lang w:val="en-GB" w:eastAsia="en-US"/>
        </w:rPr>
      </w:pPr>
    </w:p>
    <w:p w14:paraId="3D722F71" w14:textId="6092CC9A" w:rsidR="00621845" w:rsidRDefault="00621845" w:rsidP="007752AD">
      <w:pPr>
        <w:widowControl/>
        <w:wordWrap/>
        <w:autoSpaceDE/>
        <w:autoSpaceDN/>
        <w:spacing w:after="0" w:line="240" w:lineRule="auto"/>
        <w:jc w:val="left"/>
        <w:rPr>
          <w:rFonts w:ascii="SamsungOne 400" w:hAnsi="SamsungOne 400"/>
          <w:lang w:val="en-GB" w:eastAsia="en-US"/>
        </w:rPr>
      </w:pPr>
    </w:p>
    <w:p w14:paraId="7AC025E1" w14:textId="387A2532" w:rsidR="00621845" w:rsidRDefault="00621845" w:rsidP="007752AD">
      <w:pPr>
        <w:widowControl/>
        <w:wordWrap/>
        <w:autoSpaceDE/>
        <w:autoSpaceDN/>
        <w:spacing w:after="0" w:line="240" w:lineRule="auto"/>
        <w:jc w:val="left"/>
        <w:rPr>
          <w:rFonts w:ascii="SamsungOne 400" w:hAnsi="SamsungOne 400"/>
          <w:lang w:val="en-GB" w:eastAsia="en-US"/>
        </w:rPr>
      </w:pPr>
    </w:p>
    <w:p w14:paraId="40F1BDC4" w14:textId="1509D070" w:rsidR="00621845" w:rsidRDefault="00621845" w:rsidP="007752AD">
      <w:pPr>
        <w:widowControl/>
        <w:wordWrap/>
        <w:autoSpaceDE/>
        <w:autoSpaceDN/>
        <w:spacing w:after="0" w:line="240" w:lineRule="auto"/>
        <w:jc w:val="left"/>
        <w:rPr>
          <w:rFonts w:ascii="SamsungOne 400" w:hAnsi="SamsungOne 400"/>
          <w:lang w:val="en-GB" w:eastAsia="en-US"/>
        </w:rPr>
      </w:pPr>
    </w:p>
    <w:p w14:paraId="50FB248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6AC6CB6F" w14:textId="77777777" w:rsidR="007752AD" w:rsidRDefault="007752AD" w:rsidP="007752AD">
      <w:pPr>
        <w:widowControl/>
        <w:wordWrap/>
        <w:autoSpaceDE/>
        <w:autoSpaceDN/>
        <w:spacing w:after="0" w:line="240" w:lineRule="auto"/>
        <w:jc w:val="left"/>
        <w:rPr>
          <w:rFonts w:ascii="SamsungOne 400" w:hAnsi="SamsungOne 400"/>
          <w:lang w:val="en-GB" w:eastAsia="en-US"/>
        </w:rPr>
      </w:pPr>
    </w:p>
    <w:sectPr w:rsidR="007752AD" w:rsidSect="00597145">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4D5A9" w14:textId="77777777" w:rsidR="002A679B" w:rsidRDefault="002A679B" w:rsidP="001058BC">
      <w:pPr>
        <w:spacing w:after="0" w:line="240" w:lineRule="auto"/>
      </w:pPr>
      <w:r>
        <w:separator/>
      </w:r>
    </w:p>
  </w:endnote>
  <w:endnote w:type="continuationSeparator" w:id="0">
    <w:p w14:paraId="19D4402B" w14:textId="77777777" w:rsidR="002A679B" w:rsidRDefault="002A679B" w:rsidP="00105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amsung Sharp Sans">
    <w:altName w:val="Times New Roman"/>
    <w:charset w:val="00"/>
    <w:family w:val="auto"/>
    <w:pitch w:val="variable"/>
    <w:sig w:usb0="A10002EF" w:usb1="500160FB" w:usb2="00000010" w:usb3="00000000" w:csb0="00000197" w:csb1="00000000"/>
  </w:font>
  <w:font w:name="SamsungOne 400">
    <w:altName w:val="Calibri"/>
    <w:charset w:val="00"/>
    <w:family w:val="swiss"/>
    <w:pitch w:val="variable"/>
    <w:sig w:usb0="E00002FF" w:usb1="5200217F" w:usb2="0000002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F7D23" w14:textId="77777777" w:rsidR="002A679B" w:rsidRDefault="002A679B" w:rsidP="001058BC">
      <w:pPr>
        <w:spacing w:after="0" w:line="240" w:lineRule="auto"/>
      </w:pPr>
      <w:r>
        <w:separator/>
      </w:r>
    </w:p>
  </w:footnote>
  <w:footnote w:type="continuationSeparator" w:id="0">
    <w:p w14:paraId="2B3E0188" w14:textId="77777777" w:rsidR="002A679B" w:rsidRDefault="002A679B" w:rsidP="001058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4E0A"/>
    <w:multiLevelType w:val="hybridMultilevel"/>
    <w:tmpl w:val="200AA70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76C7E"/>
    <w:multiLevelType w:val="hybridMultilevel"/>
    <w:tmpl w:val="E110D8D2"/>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6AC28AC"/>
    <w:multiLevelType w:val="hybridMultilevel"/>
    <w:tmpl w:val="06D6BC4C"/>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AD4A30"/>
    <w:multiLevelType w:val="multilevel"/>
    <w:tmpl w:val="AF14F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246C4D"/>
    <w:multiLevelType w:val="hybridMultilevel"/>
    <w:tmpl w:val="3A646444"/>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68A3508"/>
    <w:multiLevelType w:val="hybridMultilevel"/>
    <w:tmpl w:val="8720662A"/>
    <w:lvl w:ilvl="0" w:tplc="B57AB72A">
      <w:start w:val="1"/>
      <w:numFmt w:val="bullet"/>
      <w:lvlText w:val=""/>
      <w:lvlJc w:val="left"/>
      <w:pPr>
        <w:tabs>
          <w:tab w:val="num" w:pos="720"/>
        </w:tabs>
        <w:ind w:left="720" w:hanging="360"/>
      </w:pPr>
      <w:rPr>
        <w:rFonts w:ascii="Wingdings" w:hAnsi="Wingdings" w:hint="default"/>
      </w:rPr>
    </w:lvl>
    <w:lvl w:ilvl="1" w:tplc="68C23E28" w:tentative="1">
      <w:start w:val="1"/>
      <w:numFmt w:val="bullet"/>
      <w:lvlText w:val=""/>
      <w:lvlJc w:val="left"/>
      <w:pPr>
        <w:tabs>
          <w:tab w:val="num" w:pos="1440"/>
        </w:tabs>
        <w:ind w:left="1440" w:hanging="360"/>
      </w:pPr>
      <w:rPr>
        <w:rFonts w:ascii="Wingdings" w:hAnsi="Wingdings" w:hint="default"/>
      </w:rPr>
    </w:lvl>
    <w:lvl w:ilvl="2" w:tplc="F646765E" w:tentative="1">
      <w:start w:val="1"/>
      <w:numFmt w:val="bullet"/>
      <w:lvlText w:val=""/>
      <w:lvlJc w:val="left"/>
      <w:pPr>
        <w:tabs>
          <w:tab w:val="num" w:pos="2160"/>
        </w:tabs>
        <w:ind w:left="2160" w:hanging="360"/>
      </w:pPr>
      <w:rPr>
        <w:rFonts w:ascii="Wingdings" w:hAnsi="Wingdings" w:hint="default"/>
      </w:rPr>
    </w:lvl>
    <w:lvl w:ilvl="3" w:tplc="87EE51EA" w:tentative="1">
      <w:start w:val="1"/>
      <w:numFmt w:val="bullet"/>
      <w:lvlText w:val=""/>
      <w:lvlJc w:val="left"/>
      <w:pPr>
        <w:tabs>
          <w:tab w:val="num" w:pos="2880"/>
        </w:tabs>
        <w:ind w:left="2880" w:hanging="360"/>
      </w:pPr>
      <w:rPr>
        <w:rFonts w:ascii="Wingdings" w:hAnsi="Wingdings" w:hint="default"/>
      </w:rPr>
    </w:lvl>
    <w:lvl w:ilvl="4" w:tplc="E6028B9E" w:tentative="1">
      <w:start w:val="1"/>
      <w:numFmt w:val="bullet"/>
      <w:lvlText w:val=""/>
      <w:lvlJc w:val="left"/>
      <w:pPr>
        <w:tabs>
          <w:tab w:val="num" w:pos="3600"/>
        </w:tabs>
        <w:ind w:left="3600" w:hanging="360"/>
      </w:pPr>
      <w:rPr>
        <w:rFonts w:ascii="Wingdings" w:hAnsi="Wingdings" w:hint="default"/>
      </w:rPr>
    </w:lvl>
    <w:lvl w:ilvl="5" w:tplc="CF52F1F2" w:tentative="1">
      <w:start w:val="1"/>
      <w:numFmt w:val="bullet"/>
      <w:lvlText w:val=""/>
      <w:lvlJc w:val="left"/>
      <w:pPr>
        <w:tabs>
          <w:tab w:val="num" w:pos="4320"/>
        </w:tabs>
        <w:ind w:left="4320" w:hanging="360"/>
      </w:pPr>
      <w:rPr>
        <w:rFonts w:ascii="Wingdings" w:hAnsi="Wingdings" w:hint="default"/>
      </w:rPr>
    </w:lvl>
    <w:lvl w:ilvl="6" w:tplc="91887394" w:tentative="1">
      <w:start w:val="1"/>
      <w:numFmt w:val="bullet"/>
      <w:lvlText w:val=""/>
      <w:lvlJc w:val="left"/>
      <w:pPr>
        <w:tabs>
          <w:tab w:val="num" w:pos="5040"/>
        </w:tabs>
        <w:ind w:left="5040" w:hanging="360"/>
      </w:pPr>
      <w:rPr>
        <w:rFonts w:ascii="Wingdings" w:hAnsi="Wingdings" w:hint="default"/>
      </w:rPr>
    </w:lvl>
    <w:lvl w:ilvl="7" w:tplc="96D29114" w:tentative="1">
      <w:start w:val="1"/>
      <w:numFmt w:val="bullet"/>
      <w:lvlText w:val=""/>
      <w:lvlJc w:val="left"/>
      <w:pPr>
        <w:tabs>
          <w:tab w:val="num" w:pos="5760"/>
        </w:tabs>
        <w:ind w:left="5760" w:hanging="360"/>
      </w:pPr>
      <w:rPr>
        <w:rFonts w:ascii="Wingdings" w:hAnsi="Wingdings" w:hint="default"/>
      </w:rPr>
    </w:lvl>
    <w:lvl w:ilvl="8" w:tplc="4F4442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72694"/>
    <w:multiLevelType w:val="hybridMultilevel"/>
    <w:tmpl w:val="9D5EAAD4"/>
    <w:lvl w:ilvl="0" w:tplc="FC84EE70">
      <w:start w:val="1"/>
      <w:numFmt w:val="lowerRoman"/>
      <w:pStyle w:val="Heading3"/>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FD172E"/>
    <w:multiLevelType w:val="hybridMultilevel"/>
    <w:tmpl w:val="FE742BCA"/>
    <w:lvl w:ilvl="0" w:tplc="F60E42E4">
      <w:start w:val="2"/>
      <w:numFmt w:val="bullet"/>
      <w:lvlText w:val="-"/>
      <w:lvlJc w:val="left"/>
      <w:pPr>
        <w:ind w:left="64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B77429"/>
    <w:multiLevelType w:val="hybridMultilevel"/>
    <w:tmpl w:val="52946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8E3443F"/>
    <w:multiLevelType w:val="hybridMultilevel"/>
    <w:tmpl w:val="1DF6D5B6"/>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612677F"/>
    <w:multiLevelType w:val="multilevel"/>
    <w:tmpl w:val="93BC233C"/>
    <w:lvl w:ilvl="0">
      <w:start w:val="1"/>
      <w:numFmt w:val="decimal"/>
      <w:lvlText w:val="%1."/>
      <w:lvlJc w:val="left"/>
      <w:pPr>
        <w:ind w:left="720" w:hanging="360"/>
      </w:pPr>
      <w:rPr>
        <w:rFonts w:hint="eastAsia"/>
        <w:sz w:val="32"/>
        <w:szCs w:val="32"/>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7"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107C6D"/>
    <w:multiLevelType w:val="hybridMultilevel"/>
    <w:tmpl w:val="73AE789A"/>
    <w:lvl w:ilvl="0" w:tplc="1A989DBA">
      <w:numFmt w:val="bullet"/>
      <w:lvlText w:val="•"/>
      <w:lvlJc w:val="left"/>
      <w:pPr>
        <w:ind w:left="900" w:hanging="400"/>
      </w:pPr>
      <w:rPr>
        <w:rFonts w:ascii="바탕" w:eastAsia="바탕" w:hAnsi="바탕" w:cs="Times New Roman" w:hint="eastAsia"/>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9"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20"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943F0E"/>
    <w:multiLevelType w:val="hybridMultilevel"/>
    <w:tmpl w:val="60424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FB109E3"/>
    <w:multiLevelType w:val="hybridMultilevel"/>
    <w:tmpl w:val="535A3018"/>
    <w:lvl w:ilvl="0" w:tplc="1A989DBA">
      <w:numFmt w:val="bullet"/>
      <w:lvlText w:val="•"/>
      <w:lvlJc w:val="left"/>
      <w:pPr>
        <w:ind w:left="800" w:hanging="400"/>
      </w:pPr>
      <w:rPr>
        <w:rFonts w:ascii="바탕" w:eastAsia="바탕" w:hAnsi="바탕" w:cs="Times New Roman" w:hint="eastAsia"/>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11"/>
  </w:num>
  <w:num w:numId="3">
    <w:abstractNumId w:val="10"/>
  </w:num>
  <w:num w:numId="4">
    <w:abstractNumId w:val="4"/>
  </w:num>
  <w:num w:numId="5">
    <w:abstractNumId w:val="19"/>
  </w:num>
  <w:num w:numId="6">
    <w:abstractNumId w:val="16"/>
  </w:num>
  <w:num w:numId="7">
    <w:abstractNumId w:val="7"/>
  </w:num>
  <w:num w:numId="8">
    <w:abstractNumId w:val="8"/>
  </w:num>
  <w:num w:numId="9">
    <w:abstractNumId w:val="14"/>
  </w:num>
  <w:num w:numId="10">
    <w:abstractNumId w:val="3"/>
  </w:num>
  <w:num w:numId="11">
    <w:abstractNumId w:val="9"/>
  </w:num>
  <w:num w:numId="12">
    <w:abstractNumId w:val="13"/>
  </w:num>
  <w:num w:numId="13">
    <w:abstractNumId w:val="22"/>
  </w:num>
  <w:num w:numId="14">
    <w:abstractNumId w:val="18"/>
  </w:num>
  <w:num w:numId="15">
    <w:abstractNumId w:val="1"/>
  </w:num>
  <w:num w:numId="16">
    <w:abstractNumId w:val="23"/>
  </w:num>
  <w:num w:numId="17">
    <w:abstractNumId w:val="21"/>
  </w:num>
  <w:num w:numId="18">
    <w:abstractNumId w:val="9"/>
  </w:num>
  <w:num w:numId="19">
    <w:abstractNumId w:val="1"/>
  </w:num>
  <w:num w:numId="20">
    <w:abstractNumId w:val="18"/>
  </w:num>
  <w:num w:numId="21">
    <w:abstractNumId w:val="23"/>
  </w:num>
  <w:num w:numId="22">
    <w:abstractNumId w:val="12"/>
  </w:num>
  <w:num w:numId="23">
    <w:abstractNumId w:val="5"/>
  </w:num>
  <w:num w:numId="24">
    <w:abstractNumId w:val="2"/>
  </w:num>
  <w:num w:numId="25">
    <w:abstractNumId w:val="2"/>
  </w:num>
  <w:num w:numId="26">
    <w:abstractNumId w:val="17"/>
  </w:num>
  <w:num w:numId="27">
    <w:abstractNumId w:val="20"/>
  </w:num>
  <w:num w:numId="28">
    <w:abstractNumId w:val="6"/>
  </w:num>
  <w:num w:numId="29">
    <w:abstractNumId w:val="0"/>
  </w:num>
  <w:num w:numId="30">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2AD"/>
    <w:rsid w:val="00001C12"/>
    <w:rsid w:val="0001254B"/>
    <w:rsid w:val="00015D79"/>
    <w:rsid w:val="0002266B"/>
    <w:rsid w:val="000257B1"/>
    <w:rsid w:val="00043DD3"/>
    <w:rsid w:val="00044358"/>
    <w:rsid w:val="00054076"/>
    <w:rsid w:val="00054D25"/>
    <w:rsid w:val="00055686"/>
    <w:rsid w:val="00057F19"/>
    <w:rsid w:val="000668E3"/>
    <w:rsid w:val="00082B5B"/>
    <w:rsid w:val="00087E73"/>
    <w:rsid w:val="000952A0"/>
    <w:rsid w:val="00096852"/>
    <w:rsid w:val="000A7433"/>
    <w:rsid w:val="000A7AD0"/>
    <w:rsid w:val="000B21EB"/>
    <w:rsid w:val="000B2573"/>
    <w:rsid w:val="000B274E"/>
    <w:rsid w:val="000B2897"/>
    <w:rsid w:val="000C06DA"/>
    <w:rsid w:val="000C2E37"/>
    <w:rsid w:val="000C5890"/>
    <w:rsid w:val="000C77BA"/>
    <w:rsid w:val="000D4409"/>
    <w:rsid w:val="000D4CAC"/>
    <w:rsid w:val="000E07F5"/>
    <w:rsid w:val="000E129C"/>
    <w:rsid w:val="000E2913"/>
    <w:rsid w:val="000E7AE4"/>
    <w:rsid w:val="000F1193"/>
    <w:rsid w:val="000F5324"/>
    <w:rsid w:val="000F6830"/>
    <w:rsid w:val="000F7366"/>
    <w:rsid w:val="001058BC"/>
    <w:rsid w:val="00107EDF"/>
    <w:rsid w:val="00115B70"/>
    <w:rsid w:val="00123085"/>
    <w:rsid w:val="00132154"/>
    <w:rsid w:val="0013663D"/>
    <w:rsid w:val="00137334"/>
    <w:rsid w:val="00140A40"/>
    <w:rsid w:val="0014189D"/>
    <w:rsid w:val="001514F0"/>
    <w:rsid w:val="0015732A"/>
    <w:rsid w:val="001710DC"/>
    <w:rsid w:val="00172986"/>
    <w:rsid w:val="0018193B"/>
    <w:rsid w:val="001962C2"/>
    <w:rsid w:val="00197065"/>
    <w:rsid w:val="00197788"/>
    <w:rsid w:val="001A3E7B"/>
    <w:rsid w:val="001A5490"/>
    <w:rsid w:val="001A660C"/>
    <w:rsid w:val="001B3B8C"/>
    <w:rsid w:val="001C019D"/>
    <w:rsid w:val="001C4C31"/>
    <w:rsid w:val="001C6775"/>
    <w:rsid w:val="001D11B8"/>
    <w:rsid w:val="001D22CD"/>
    <w:rsid w:val="001E01C6"/>
    <w:rsid w:val="001E37E2"/>
    <w:rsid w:val="001F2236"/>
    <w:rsid w:val="001F3909"/>
    <w:rsid w:val="001F408C"/>
    <w:rsid w:val="001F40D7"/>
    <w:rsid w:val="001F54A2"/>
    <w:rsid w:val="00202405"/>
    <w:rsid w:val="002166DA"/>
    <w:rsid w:val="002166FE"/>
    <w:rsid w:val="002217A4"/>
    <w:rsid w:val="00227885"/>
    <w:rsid w:val="00227E96"/>
    <w:rsid w:val="00231117"/>
    <w:rsid w:val="00231E7C"/>
    <w:rsid w:val="0023605C"/>
    <w:rsid w:val="00241322"/>
    <w:rsid w:val="002429F0"/>
    <w:rsid w:val="002438F4"/>
    <w:rsid w:val="00245CD3"/>
    <w:rsid w:val="002514CB"/>
    <w:rsid w:val="0026450D"/>
    <w:rsid w:val="00270D9C"/>
    <w:rsid w:val="002713B0"/>
    <w:rsid w:val="00282750"/>
    <w:rsid w:val="00287639"/>
    <w:rsid w:val="00287FAC"/>
    <w:rsid w:val="00291B77"/>
    <w:rsid w:val="00294991"/>
    <w:rsid w:val="00297D82"/>
    <w:rsid w:val="002A4291"/>
    <w:rsid w:val="002A4E83"/>
    <w:rsid w:val="002A679B"/>
    <w:rsid w:val="002A7BC7"/>
    <w:rsid w:val="002A7BF1"/>
    <w:rsid w:val="002B1D02"/>
    <w:rsid w:val="002B2C14"/>
    <w:rsid w:val="002C06EB"/>
    <w:rsid w:val="002C108B"/>
    <w:rsid w:val="002C3965"/>
    <w:rsid w:val="002C6734"/>
    <w:rsid w:val="002D0C9E"/>
    <w:rsid w:val="002D11B2"/>
    <w:rsid w:val="002E2BA7"/>
    <w:rsid w:val="002F030C"/>
    <w:rsid w:val="002F2A31"/>
    <w:rsid w:val="002F77EB"/>
    <w:rsid w:val="00313A09"/>
    <w:rsid w:val="00320E4F"/>
    <w:rsid w:val="00321EB5"/>
    <w:rsid w:val="0032228E"/>
    <w:rsid w:val="00330F43"/>
    <w:rsid w:val="003344CB"/>
    <w:rsid w:val="00341A2F"/>
    <w:rsid w:val="00344E8B"/>
    <w:rsid w:val="00352E14"/>
    <w:rsid w:val="00355442"/>
    <w:rsid w:val="0035620C"/>
    <w:rsid w:val="00366D2B"/>
    <w:rsid w:val="00367E94"/>
    <w:rsid w:val="003703DF"/>
    <w:rsid w:val="00376C9E"/>
    <w:rsid w:val="00385EC2"/>
    <w:rsid w:val="0039406D"/>
    <w:rsid w:val="00396D1C"/>
    <w:rsid w:val="003A1FD1"/>
    <w:rsid w:val="003A5C04"/>
    <w:rsid w:val="003A6082"/>
    <w:rsid w:val="003B1CA4"/>
    <w:rsid w:val="003B6583"/>
    <w:rsid w:val="003B6ADA"/>
    <w:rsid w:val="003B7C2A"/>
    <w:rsid w:val="003D0940"/>
    <w:rsid w:val="003D68F1"/>
    <w:rsid w:val="003D7902"/>
    <w:rsid w:val="003E49AC"/>
    <w:rsid w:val="003E52E9"/>
    <w:rsid w:val="003F031D"/>
    <w:rsid w:val="003F2FF3"/>
    <w:rsid w:val="003F5E49"/>
    <w:rsid w:val="0040272A"/>
    <w:rsid w:val="0040735E"/>
    <w:rsid w:val="00407887"/>
    <w:rsid w:val="00410929"/>
    <w:rsid w:val="00410FFD"/>
    <w:rsid w:val="004125DA"/>
    <w:rsid w:val="004166A8"/>
    <w:rsid w:val="0041771B"/>
    <w:rsid w:val="00420F01"/>
    <w:rsid w:val="004211AE"/>
    <w:rsid w:val="00427E28"/>
    <w:rsid w:val="00436215"/>
    <w:rsid w:val="0043793E"/>
    <w:rsid w:val="00441BF4"/>
    <w:rsid w:val="004451F4"/>
    <w:rsid w:val="004464CD"/>
    <w:rsid w:val="004510DB"/>
    <w:rsid w:val="004530D4"/>
    <w:rsid w:val="0045405B"/>
    <w:rsid w:val="00454F1E"/>
    <w:rsid w:val="0046162F"/>
    <w:rsid w:val="00477B22"/>
    <w:rsid w:val="00486B9B"/>
    <w:rsid w:val="00487B49"/>
    <w:rsid w:val="00492FC6"/>
    <w:rsid w:val="004942CC"/>
    <w:rsid w:val="00495392"/>
    <w:rsid w:val="004B0631"/>
    <w:rsid w:val="004C3ACC"/>
    <w:rsid w:val="004C51A9"/>
    <w:rsid w:val="004C545E"/>
    <w:rsid w:val="004C5A99"/>
    <w:rsid w:val="004D53AF"/>
    <w:rsid w:val="004E1FEB"/>
    <w:rsid w:val="004F130A"/>
    <w:rsid w:val="004F27CD"/>
    <w:rsid w:val="00501DA3"/>
    <w:rsid w:val="0050597C"/>
    <w:rsid w:val="00521E1E"/>
    <w:rsid w:val="005233BE"/>
    <w:rsid w:val="0052688A"/>
    <w:rsid w:val="00535FB6"/>
    <w:rsid w:val="00536EF3"/>
    <w:rsid w:val="00552324"/>
    <w:rsid w:val="00562502"/>
    <w:rsid w:val="00565C0A"/>
    <w:rsid w:val="005720E1"/>
    <w:rsid w:val="0057267B"/>
    <w:rsid w:val="00580650"/>
    <w:rsid w:val="00580786"/>
    <w:rsid w:val="00580A15"/>
    <w:rsid w:val="00584B8A"/>
    <w:rsid w:val="0059175D"/>
    <w:rsid w:val="00592401"/>
    <w:rsid w:val="0059687F"/>
    <w:rsid w:val="00597145"/>
    <w:rsid w:val="005A7CC3"/>
    <w:rsid w:val="005A7D70"/>
    <w:rsid w:val="005B2A3A"/>
    <w:rsid w:val="005B5C1B"/>
    <w:rsid w:val="005C1D78"/>
    <w:rsid w:val="005C7068"/>
    <w:rsid w:val="005C73AC"/>
    <w:rsid w:val="005D140A"/>
    <w:rsid w:val="005E44CE"/>
    <w:rsid w:val="005E6FBF"/>
    <w:rsid w:val="005F18BF"/>
    <w:rsid w:val="00603253"/>
    <w:rsid w:val="0060703A"/>
    <w:rsid w:val="00607B6B"/>
    <w:rsid w:val="00621845"/>
    <w:rsid w:val="006226C7"/>
    <w:rsid w:val="006233FF"/>
    <w:rsid w:val="00623DB0"/>
    <w:rsid w:val="00630C98"/>
    <w:rsid w:val="0064371C"/>
    <w:rsid w:val="00643AB7"/>
    <w:rsid w:val="00643F1D"/>
    <w:rsid w:val="006531CE"/>
    <w:rsid w:val="00655412"/>
    <w:rsid w:val="0066384C"/>
    <w:rsid w:val="00664F6B"/>
    <w:rsid w:val="006651FC"/>
    <w:rsid w:val="00665C3A"/>
    <w:rsid w:val="006772B7"/>
    <w:rsid w:val="0069190C"/>
    <w:rsid w:val="006931CD"/>
    <w:rsid w:val="006A17E5"/>
    <w:rsid w:val="006A24E4"/>
    <w:rsid w:val="006B572A"/>
    <w:rsid w:val="006B78BF"/>
    <w:rsid w:val="006C062D"/>
    <w:rsid w:val="006C6617"/>
    <w:rsid w:val="006D3143"/>
    <w:rsid w:val="006D7DC4"/>
    <w:rsid w:val="006F60C8"/>
    <w:rsid w:val="00701AB0"/>
    <w:rsid w:val="00707AFD"/>
    <w:rsid w:val="0071099D"/>
    <w:rsid w:val="007135B1"/>
    <w:rsid w:val="00714A8F"/>
    <w:rsid w:val="00720BFE"/>
    <w:rsid w:val="00727CA9"/>
    <w:rsid w:val="00731787"/>
    <w:rsid w:val="00734C10"/>
    <w:rsid w:val="007412C6"/>
    <w:rsid w:val="007431A2"/>
    <w:rsid w:val="007521E2"/>
    <w:rsid w:val="00752D40"/>
    <w:rsid w:val="007631F3"/>
    <w:rsid w:val="00765B62"/>
    <w:rsid w:val="00767264"/>
    <w:rsid w:val="007752AD"/>
    <w:rsid w:val="00781B97"/>
    <w:rsid w:val="00781CDE"/>
    <w:rsid w:val="00786FCA"/>
    <w:rsid w:val="00787BE1"/>
    <w:rsid w:val="00792E64"/>
    <w:rsid w:val="007952CE"/>
    <w:rsid w:val="0079777F"/>
    <w:rsid w:val="007A0649"/>
    <w:rsid w:val="007A3D6E"/>
    <w:rsid w:val="007A7FB3"/>
    <w:rsid w:val="007C1D17"/>
    <w:rsid w:val="007C3241"/>
    <w:rsid w:val="007C7A00"/>
    <w:rsid w:val="007E0B9A"/>
    <w:rsid w:val="007E1FC4"/>
    <w:rsid w:val="007E227E"/>
    <w:rsid w:val="007E4EA1"/>
    <w:rsid w:val="007E77C7"/>
    <w:rsid w:val="007F0F05"/>
    <w:rsid w:val="00801379"/>
    <w:rsid w:val="00806885"/>
    <w:rsid w:val="00807019"/>
    <w:rsid w:val="00807B60"/>
    <w:rsid w:val="00810440"/>
    <w:rsid w:val="00810B84"/>
    <w:rsid w:val="008150B5"/>
    <w:rsid w:val="00817823"/>
    <w:rsid w:val="008242CE"/>
    <w:rsid w:val="00825932"/>
    <w:rsid w:val="0084041F"/>
    <w:rsid w:val="0084707B"/>
    <w:rsid w:val="008479E3"/>
    <w:rsid w:val="00851D96"/>
    <w:rsid w:val="00853A96"/>
    <w:rsid w:val="0085652E"/>
    <w:rsid w:val="00866BBA"/>
    <w:rsid w:val="00866DE2"/>
    <w:rsid w:val="008746BE"/>
    <w:rsid w:val="00880697"/>
    <w:rsid w:val="008823DD"/>
    <w:rsid w:val="0088340D"/>
    <w:rsid w:val="008834F8"/>
    <w:rsid w:val="008854D2"/>
    <w:rsid w:val="0088778E"/>
    <w:rsid w:val="008A3DF4"/>
    <w:rsid w:val="008D4513"/>
    <w:rsid w:val="008E230B"/>
    <w:rsid w:val="008E36C9"/>
    <w:rsid w:val="008E514B"/>
    <w:rsid w:val="008F163B"/>
    <w:rsid w:val="008F52D4"/>
    <w:rsid w:val="008F7F8A"/>
    <w:rsid w:val="00905074"/>
    <w:rsid w:val="0090554C"/>
    <w:rsid w:val="00910805"/>
    <w:rsid w:val="00914669"/>
    <w:rsid w:val="00914844"/>
    <w:rsid w:val="00934790"/>
    <w:rsid w:val="00935639"/>
    <w:rsid w:val="00937F92"/>
    <w:rsid w:val="009413AD"/>
    <w:rsid w:val="00941783"/>
    <w:rsid w:val="00945780"/>
    <w:rsid w:val="009513F3"/>
    <w:rsid w:val="00951D5D"/>
    <w:rsid w:val="00957C57"/>
    <w:rsid w:val="00962837"/>
    <w:rsid w:val="00967A66"/>
    <w:rsid w:val="00971B3C"/>
    <w:rsid w:val="009742F3"/>
    <w:rsid w:val="00974721"/>
    <w:rsid w:val="00974CAA"/>
    <w:rsid w:val="00975162"/>
    <w:rsid w:val="009766A7"/>
    <w:rsid w:val="0098094E"/>
    <w:rsid w:val="00980D12"/>
    <w:rsid w:val="0098285A"/>
    <w:rsid w:val="009870FA"/>
    <w:rsid w:val="0099456C"/>
    <w:rsid w:val="009A38D4"/>
    <w:rsid w:val="009B3143"/>
    <w:rsid w:val="009B5655"/>
    <w:rsid w:val="009C0129"/>
    <w:rsid w:val="009C26C8"/>
    <w:rsid w:val="009C3472"/>
    <w:rsid w:val="009C7411"/>
    <w:rsid w:val="009E3586"/>
    <w:rsid w:val="009F0402"/>
    <w:rsid w:val="009F3339"/>
    <w:rsid w:val="009F7DEA"/>
    <w:rsid w:val="00A11D74"/>
    <w:rsid w:val="00A14A1B"/>
    <w:rsid w:val="00A237C3"/>
    <w:rsid w:val="00A30A47"/>
    <w:rsid w:val="00A32645"/>
    <w:rsid w:val="00A33CEA"/>
    <w:rsid w:val="00A34A02"/>
    <w:rsid w:val="00A4183E"/>
    <w:rsid w:val="00A41AE8"/>
    <w:rsid w:val="00A4340B"/>
    <w:rsid w:val="00A465C8"/>
    <w:rsid w:val="00A4718C"/>
    <w:rsid w:val="00A53834"/>
    <w:rsid w:val="00A53A4A"/>
    <w:rsid w:val="00A60ABC"/>
    <w:rsid w:val="00A60B31"/>
    <w:rsid w:val="00A66BF0"/>
    <w:rsid w:val="00A70CA9"/>
    <w:rsid w:val="00A712B2"/>
    <w:rsid w:val="00A9276D"/>
    <w:rsid w:val="00AC0BEA"/>
    <w:rsid w:val="00AC1406"/>
    <w:rsid w:val="00AC27D0"/>
    <w:rsid w:val="00AD2781"/>
    <w:rsid w:val="00AF255C"/>
    <w:rsid w:val="00AF59DB"/>
    <w:rsid w:val="00B05BE3"/>
    <w:rsid w:val="00B1142A"/>
    <w:rsid w:val="00B1620E"/>
    <w:rsid w:val="00B27696"/>
    <w:rsid w:val="00B40934"/>
    <w:rsid w:val="00B427A7"/>
    <w:rsid w:val="00B42D7A"/>
    <w:rsid w:val="00B467FC"/>
    <w:rsid w:val="00B470FC"/>
    <w:rsid w:val="00B56A16"/>
    <w:rsid w:val="00B602BA"/>
    <w:rsid w:val="00B7730F"/>
    <w:rsid w:val="00B87595"/>
    <w:rsid w:val="00B9438E"/>
    <w:rsid w:val="00B9448C"/>
    <w:rsid w:val="00B95C9D"/>
    <w:rsid w:val="00BA347A"/>
    <w:rsid w:val="00BB16ED"/>
    <w:rsid w:val="00BC0C2D"/>
    <w:rsid w:val="00BD3276"/>
    <w:rsid w:val="00BF27EC"/>
    <w:rsid w:val="00BF3743"/>
    <w:rsid w:val="00BF7298"/>
    <w:rsid w:val="00C073D0"/>
    <w:rsid w:val="00C07704"/>
    <w:rsid w:val="00C12D69"/>
    <w:rsid w:val="00C134C8"/>
    <w:rsid w:val="00C150AE"/>
    <w:rsid w:val="00C15322"/>
    <w:rsid w:val="00C24B6E"/>
    <w:rsid w:val="00C274BC"/>
    <w:rsid w:val="00C32AC1"/>
    <w:rsid w:val="00C342CA"/>
    <w:rsid w:val="00C353EB"/>
    <w:rsid w:val="00C3753E"/>
    <w:rsid w:val="00C42176"/>
    <w:rsid w:val="00C474D2"/>
    <w:rsid w:val="00C56DCC"/>
    <w:rsid w:val="00C67F47"/>
    <w:rsid w:val="00C84127"/>
    <w:rsid w:val="00C84CD8"/>
    <w:rsid w:val="00C85B93"/>
    <w:rsid w:val="00C876B0"/>
    <w:rsid w:val="00C92774"/>
    <w:rsid w:val="00CA4E0F"/>
    <w:rsid w:val="00CB6915"/>
    <w:rsid w:val="00CC305D"/>
    <w:rsid w:val="00CE1F8C"/>
    <w:rsid w:val="00CE6EDC"/>
    <w:rsid w:val="00CF0176"/>
    <w:rsid w:val="00CF5ADA"/>
    <w:rsid w:val="00D15C1B"/>
    <w:rsid w:val="00D24B37"/>
    <w:rsid w:val="00D3228E"/>
    <w:rsid w:val="00D32574"/>
    <w:rsid w:val="00D32B09"/>
    <w:rsid w:val="00D37188"/>
    <w:rsid w:val="00D46D95"/>
    <w:rsid w:val="00D50D37"/>
    <w:rsid w:val="00D671E6"/>
    <w:rsid w:val="00D70B9C"/>
    <w:rsid w:val="00D71997"/>
    <w:rsid w:val="00D71DC8"/>
    <w:rsid w:val="00D73666"/>
    <w:rsid w:val="00D750E4"/>
    <w:rsid w:val="00D81F62"/>
    <w:rsid w:val="00D85CA3"/>
    <w:rsid w:val="00D86F3B"/>
    <w:rsid w:val="00DA321E"/>
    <w:rsid w:val="00DA3981"/>
    <w:rsid w:val="00DA56A7"/>
    <w:rsid w:val="00DB0941"/>
    <w:rsid w:val="00DB1A57"/>
    <w:rsid w:val="00DB63B2"/>
    <w:rsid w:val="00DC133A"/>
    <w:rsid w:val="00DC4F03"/>
    <w:rsid w:val="00DE1895"/>
    <w:rsid w:val="00DE7E44"/>
    <w:rsid w:val="00DF1B0D"/>
    <w:rsid w:val="00DF27C3"/>
    <w:rsid w:val="00E029B3"/>
    <w:rsid w:val="00E03242"/>
    <w:rsid w:val="00E135C2"/>
    <w:rsid w:val="00E23B2C"/>
    <w:rsid w:val="00E31674"/>
    <w:rsid w:val="00E364AD"/>
    <w:rsid w:val="00E36AB2"/>
    <w:rsid w:val="00E410ED"/>
    <w:rsid w:val="00E42C53"/>
    <w:rsid w:val="00E44B88"/>
    <w:rsid w:val="00E525EF"/>
    <w:rsid w:val="00E53164"/>
    <w:rsid w:val="00E54598"/>
    <w:rsid w:val="00E57445"/>
    <w:rsid w:val="00E6011E"/>
    <w:rsid w:val="00E63208"/>
    <w:rsid w:val="00E6392A"/>
    <w:rsid w:val="00E72AB1"/>
    <w:rsid w:val="00E80B65"/>
    <w:rsid w:val="00E90642"/>
    <w:rsid w:val="00E907CF"/>
    <w:rsid w:val="00EA05AC"/>
    <w:rsid w:val="00EA0EF1"/>
    <w:rsid w:val="00EC3E89"/>
    <w:rsid w:val="00ED011D"/>
    <w:rsid w:val="00ED182B"/>
    <w:rsid w:val="00ED43E5"/>
    <w:rsid w:val="00EE1745"/>
    <w:rsid w:val="00EE1B9F"/>
    <w:rsid w:val="00EE4B33"/>
    <w:rsid w:val="00EE4CC3"/>
    <w:rsid w:val="00EE56AB"/>
    <w:rsid w:val="00EF235B"/>
    <w:rsid w:val="00EF3F3A"/>
    <w:rsid w:val="00F215DA"/>
    <w:rsid w:val="00F27D3E"/>
    <w:rsid w:val="00F3023C"/>
    <w:rsid w:val="00F32AD1"/>
    <w:rsid w:val="00F35C4F"/>
    <w:rsid w:val="00F419CD"/>
    <w:rsid w:val="00F46B4D"/>
    <w:rsid w:val="00F568B6"/>
    <w:rsid w:val="00F62EAF"/>
    <w:rsid w:val="00F63732"/>
    <w:rsid w:val="00F669AF"/>
    <w:rsid w:val="00F71C59"/>
    <w:rsid w:val="00F7269E"/>
    <w:rsid w:val="00F8139F"/>
    <w:rsid w:val="00F97F49"/>
    <w:rsid w:val="00FA0C6F"/>
    <w:rsid w:val="00FA1331"/>
    <w:rsid w:val="00FA6B9D"/>
    <w:rsid w:val="00FB279D"/>
    <w:rsid w:val="00FB2D37"/>
    <w:rsid w:val="00FB46CA"/>
    <w:rsid w:val="00FB5B22"/>
    <w:rsid w:val="00FC3295"/>
    <w:rsid w:val="00FC415E"/>
    <w:rsid w:val="00FF7C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DB603"/>
  <w15:chartTrackingRefBased/>
  <w15:docId w15:val="{43CD0E47-C2AD-4442-9193-9FAFCBF9C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7E5"/>
    <w:pPr>
      <w:widowControl w:val="0"/>
      <w:wordWrap w:val="0"/>
      <w:autoSpaceDE w:val="0"/>
      <w:autoSpaceDN w:val="0"/>
      <w:spacing w:line="256" w:lineRule="auto"/>
    </w:pPr>
    <w:rPr>
      <w:rFonts w:eastAsia="Arial"/>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7752AD"/>
    <w:pPr>
      <w:keepNext/>
      <w:widowControl/>
      <w:wordWrap/>
      <w:autoSpaceDE/>
      <w:autoSpaceDN/>
      <w:spacing w:after="240" w:line="240" w:lineRule="auto"/>
      <w:ind w:left="1985" w:right="284" w:hanging="1985"/>
      <w:jc w:val="left"/>
      <w:outlineLvl w:val="0"/>
    </w:pPr>
    <w:rPr>
      <w:rFonts w:ascii="Samsung Sharp Sans" w:eastAsia="바탕"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7752AD"/>
    <w:pPr>
      <w:keepNext/>
      <w:widowControl/>
      <w:wordWrap/>
      <w:autoSpaceDE/>
      <w:autoSpaceDN/>
      <w:spacing w:before="180" w:after="120" w:line="288" w:lineRule="auto"/>
      <w:ind w:right="288"/>
      <w:jc w:val="left"/>
      <w:outlineLvl w:val="1"/>
    </w:pPr>
    <w:rPr>
      <w:rFonts w:ascii="SamsungOne 400" w:eastAsia="바탕"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752AD"/>
    <w:pPr>
      <w:keepNext/>
      <w:widowControl/>
      <w:numPr>
        <w:numId w:val="7"/>
      </w:numPr>
      <w:wordWrap/>
      <w:autoSpaceDE/>
      <w:autoSpaceDN/>
      <w:spacing w:after="0" w:line="240" w:lineRule="auto"/>
      <w:jc w:val="left"/>
      <w:outlineLvl w:val="2"/>
    </w:pPr>
    <w:rPr>
      <w:rFonts w:ascii="Samsung Sharp Sans" w:eastAsia="바탕" w:hAnsi="Samsung Sharp Sans"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7752AD"/>
    <w:pPr>
      <w:keepLines/>
      <w:widowControl/>
      <w:wordWrap/>
      <w:autoSpaceDE/>
      <w:autoSpaceDN/>
      <w:spacing w:after="240" w:line="240" w:lineRule="auto"/>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7752AD"/>
    <w:pPr>
      <w:widowControl/>
      <w:wordWrap/>
      <w:autoSpaceDE/>
      <w:autoSpaceDN/>
      <w:spacing w:after="0" w:line="276" w:lineRule="auto"/>
      <w:jc w:val="left"/>
      <w:outlineLvl w:val="4"/>
    </w:pPr>
    <w:rPr>
      <w:rFonts w:ascii="SamsungOne 400" w:hAnsi="SamsungOne 400"/>
      <w:b/>
      <w:lang w:val="en-GB" w:eastAsia="en-US"/>
    </w:rPr>
  </w:style>
  <w:style w:type="paragraph" w:styleId="Heading6">
    <w:name w:val="heading 6"/>
    <w:aliases w:val="h6"/>
    <w:basedOn w:val="Normal"/>
    <w:next w:val="Normal"/>
    <w:link w:val="Heading6Char"/>
    <w:qFormat/>
    <w:rsid w:val="007752AD"/>
    <w:pPr>
      <w:keepNext/>
      <w:widowControl/>
      <w:wordWrap/>
      <w:autoSpaceDE/>
      <w:autoSpaceDN/>
      <w:spacing w:after="0" w:line="240" w:lineRule="auto"/>
      <w:jc w:val="left"/>
      <w:outlineLvl w:val="5"/>
    </w:pPr>
    <w:rPr>
      <w:rFonts w:ascii="Arial" w:eastAsia="바탕" w:hAnsi="Arial" w:cs="Times New Roman"/>
      <w:b/>
      <w:color w:val="C0C0C0"/>
      <w:kern w:val="0"/>
      <w:sz w:val="24"/>
      <w:szCs w:val="24"/>
      <w:lang w:val="en-GB" w:eastAsia="en-US"/>
    </w:rPr>
  </w:style>
  <w:style w:type="paragraph" w:styleId="Heading7">
    <w:name w:val="heading 7"/>
    <w:basedOn w:val="Normal"/>
    <w:next w:val="Normal"/>
    <w:link w:val="Heading7Char"/>
    <w:qFormat/>
    <w:rsid w:val="007752AD"/>
    <w:pPr>
      <w:keepNext/>
      <w:widowControl/>
      <w:tabs>
        <w:tab w:val="left" w:pos="2694"/>
      </w:tabs>
      <w:wordWrap/>
      <w:autoSpaceDE/>
      <w:autoSpaceDN/>
      <w:spacing w:after="0" w:line="240" w:lineRule="auto"/>
      <w:ind w:left="708"/>
      <w:jc w:val="left"/>
      <w:outlineLvl w:val="6"/>
    </w:pPr>
    <w:rPr>
      <w:rFonts w:ascii="Arial" w:eastAsia="바탕"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7752AD"/>
    <w:pPr>
      <w:keepNext/>
      <w:widowControl/>
      <w:wordWrap/>
      <w:autoSpaceDE/>
      <w:autoSpaceDN/>
      <w:spacing w:after="120" w:line="240" w:lineRule="auto"/>
      <w:ind w:left="1985" w:hanging="1985"/>
      <w:jc w:val="left"/>
      <w:outlineLvl w:val="7"/>
    </w:pPr>
    <w:rPr>
      <w:rFonts w:ascii="Arial" w:eastAsia="바탕"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7752AD"/>
    <w:pPr>
      <w:keepNext/>
      <w:widowControl/>
      <w:wordWrap/>
      <w:autoSpaceDE/>
      <w:autoSpaceDN/>
      <w:spacing w:after="120" w:line="240" w:lineRule="auto"/>
      <w:ind w:left="1985" w:hanging="1985"/>
      <w:jc w:val="left"/>
      <w:outlineLvl w:val="8"/>
    </w:pPr>
    <w:rPr>
      <w:rFonts w:ascii="Arial" w:eastAsia="바탕"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7752AD"/>
    <w:rPr>
      <w:rFonts w:ascii="Samsung Sharp Sans" w:eastAsia="바탕"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7752AD"/>
    <w:rPr>
      <w:rFonts w:ascii="SamsungOne 400" w:eastAsia="바탕"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7752AD"/>
    <w:rPr>
      <w:rFonts w:ascii="Samsung Sharp Sans" w:eastAsia="바탕" w:hAnsi="Samsung Sharp Sans"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52AD"/>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7752AD"/>
    <w:rPr>
      <w:rFonts w:ascii="SamsungOne 400" w:hAnsi="SamsungOne 400"/>
      <w:b/>
      <w:lang w:val="en-GB" w:eastAsia="en-US"/>
    </w:rPr>
  </w:style>
  <w:style w:type="character" w:customStyle="1" w:styleId="Heading6Char">
    <w:name w:val="Heading 6 Char"/>
    <w:aliases w:val="h6 Char"/>
    <w:basedOn w:val="DefaultParagraphFont"/>
    <w:link w:val="Heading6"/>
    <w:rsid w:val="007752AD"/>
    <w:rPr>
      <w:rFonts w:ascii="Arial" w:eastAsia="바탕" w:hAnsi="Arial" w:cs="Times New Roman"/>
      <w:b/>
      <w:color w:val="C0C0C0"/>
      <w:kern w:val="0"/>
      <w:sz w:val="24"/>
      <w:szCs w:val="24"/>
      <w:lang w:val="en-GB" w:eastAsia="en-US"/>
    </w:rPr>
  </w:style>
  <w:style w:type="character" w:customStyle="1" w:styleId="Heading7Char">
    <w:name w:val="Heading 7 Char"/>
    <w:basedOn w:val="DefaultParagraphFont"/>
    <w:link w:val="Heading7"/>
    <w:rsid w:val="007752AD"/>
    <w:rPr>
      <w:rFonts w:ascii="Arial" w:eastAsia="바탕"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7752AD"/>
    <w:rPr>
      <w:rFonts w:ascii="Arial" w:eastAsia="바탕"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7752AD"/>
    <w:rPr>
      <w:rFonts w:ascii="Arial" w:eastAsia="바탕" w:hAnsi="Arial" w:cs="Times New Roman"/>
      <w:b/>
      <w:kern w:val="0"/>
      <w:sz w:val="24"/>
      <w:szCs w:val="24"/>
      <w:lang w:val="en-GB" w:eastAsia="en-US"/>
    </w:rPr>
  </w:style>
  <w:style w:type="numbering" w:customStyle="1" w:styleId="NoList1">
    <w:name w:val="No List1"/>
    <w:next w:val="NoList"/>
    <w:uiPriority w:val="99"/>
    <w:semiHidden/>
    <w:unhideWhenUsed/>
    <w:rsid w:val="007752AD"/>
  </w:style>
  <w:style w:type="numbering" w:customStyle="1" w:styleId="NoList11">
    <w:name w:val="No List11"/>
    <w:next w:val="NoList"/>
    <w:uiPriority w:val="99"/>
    <w:semiHidden/>
    <w:unhideWhenUsed/>
    <w:rsid w:val="007752AD"/>
  </w:style>
  <w:style w:type="paragraph" w:styleId="Header">
    <w:name w:val="header"/>
    <w:basedOn w:val="Normal"/>
    <w:link w:val="Head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HeaderChar">
    <w:name w:val="Header Char"/>
    <w:basedOn w:val="DefaultParagraphFont"/>
    <w:link w:val="Header"/>
    <w:semiHidden/>
    <w:rsid w:val="007752AD"/>
    <w:rPr>
      <w:rFonts w:ascii="Times" w:eastAsia="바탕" w:hAnsi="Times" w:cs="Times New Roman"/>
      <w:kern w:val="0"/>
      <w:szCs w:val="24"/>
      <w:lang w:val="en-GB" w:eastAsia="en-US"/>
    </w:rPr>
  </w:style>
  <w:style w:type="paragraph" w:styleId="Footer">
    <w:name w:val="footer"/>
    <w:basedOn w:val="Normal"/>
    <w:link w:val="Foot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FooterChar">
    <w:name w:val="Footer Char"/>
    <w:basedOn w:val="DefaultParagraphFont"/>
    <w:link w:val="Footer"/>
    <w:semiHidden/>
    <w:rsid w:val="007752AD"/>
    <w:rPr>
      <w:rFonts w:ascii="Times" w:eastAsia="바탕" w:hAnsi="Times" w:cs="Times New Roman"/>
      <w:kern w:val="0"/>
      <w:szCs w:val="24"/>
      <w:lang w:val="en-GB" w:eastAsia="en-US"/>
    </w:rPr>
  </w:style>
  <w:style w:type="paragraph" w:styleId="CommentText">
    <w:name w:val="annotation text"/>
    <w:basedOn w:val="Normal"/>
    <w:link w:val="CommentTextChar"/>
    <w:uiPriority w:val="99"/>
    <w:semiHidden/>
    <w:rsid w:val="007752AD"/>
    <w:pPr>
      <w:widowControl/>
      <w:tabs>
        <w:tab w:val="left" w:pos="1418"/>
        <w:tab w:val="left" w:pos="4678"/>
        <w:tab w:val="left" w:pos="5954"/>
        <w:tab w:val="left" w:pos="7088"/>
      </w:tabs>
      <w:wordWrap/>
      <w:autoSpaceDE/>
      <w:autoSpaceDN/>
      <w:spacing w:after="240" w:line="240" w:lineRule="auto"/>
      <w:jc w:val="left"/>
    </w:pPr>
    <w:rPr>
      <w:rFonts w:ascii="Arial" w:eastAsia="바탕"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7752AD"/>
    <w:rPr>
      <w:rFonts w:ascii="Arial" w:eastAsia="바탕" w:hAnsi="Arial" w:cs="Times New Roman"/>
      <w:kern w:val="0"/>
      <w:szCs w:val="24"/>
      <w:lang w:val="en-GB" w:eastAsia="en-US"/>
    </w:rPr>
  </w:style>
  <w:style w:type="character" w:styleId="PageNumber">
    <w:name w:val="page number"/>
    <w:basedOn w:val="DefaultParagraphFont"/>
    <w:semiHidden/>
    <w:rsid w:val="007752AD"/>
  </w:style>
  <w:style w:type="paragraph" w:customStyle="1" w:styleId="B1">
    <w:name w:val="B1"/>
    <w:basedOn w:val="Normal"/>
    <w:rsid w:val="007752AD"/>
    <w:pPr>
      <w:widowControl/>
      <w:wordWrap/>
      <w:autoSpaceDE/>
      <w:autoSpaceDN/>
      <w:spacing w:after="0" w:line="240" w:lineRule="auto"/>
      <w:ind w:left="567" w:hanging="567"/>
      <w:jc w:val="left"/>
    </w:pPr>
    <w:rPr>
      <w:rFonts w:ascii="Arial" w:eastAsia="바탕" w:hAnsi="Arial" w:cs="Times New Roman"/>
      <w:kern w:val="0"/>
      <w:szCs w:val="24"/>
      <w:lang w:val="en-GB" w:eastAsia="en-US"/>
    </w:rPr>
  </w:style>
  <w:style w:type="paragraph" w:customStyle="1" w:styleId="00BodyText">
    <w:name w:val="00 BodyText"/>
    <w:basedOn w:val="Normal"/>
    <w:rsid w:val="007752AD"/>
    <w:pPr>
      <w:widowControl/>
      <w:wordWrap/>
      <w:autoSpaceDE/>
      <w:autoSpaceDN/>
      <w:spacing w:after="220" w:line="240" w:lineRule="auto"/>
      <w:jc w:val="left"/>
    </w:pPr>
    <w:rPr>
      <w:rFonts w:ascii="Arial" w:eastAsia="바탕" w:hAnsi="Arial" w:cs="Times New Roman"/>
      <w:kern w:val="0"/>
      <w:sz w:val="22"/>
      <w:szCs w:val="24"/>
      <w:lang w:val="en-GB" w:eastAsia="en-US"/>
    </w:rPr>
  </w:style>
  <w:style w:type="paragraph" w:customStyle="1" w:styleId="a">
    <w:name w:val="??"/>
    <w:rsid w:val="007752AD"/>
    <w:pPr>
      <w:widowControl w:val="0"/>
      <w:spacing w:after="0" w:line="240" w:lineRule="auto"/>
      <w:jc w:val="left"/>
    </w:pPr>
    <w:rPr>
      <w:rFonts w:ascii="Times New Roman" w:eastAsia="맑은 고딕" w:hAnsi="Times New Roman" w:cs="Times New Roman"/>
      <w:kern w:val="0"/>
      <w:szCs w:val="20"/>
      <w:lang w:eastAsia="en-US"/>
    </w:rPr>
  </w:style>
  <w:style w:type="paragraph" w:customStyle="1" w:styleId="2">
    <w:name w:val="??? 2"/>
    <w:basedOn w:val="a"/>
    <w:next w:val="a"/>
    <w:rsid w:val="007752AD"/>
    <w:pPr>
      <w:keepNext/>
    </w:pPr>
    <w:rPr>
      <w:rFonts w:ascii="Arial" w:hAnsi="Arial"/>
      <w:b/>
      <w:sz w:val="24"/>
    </w:rPr>
  </w:style>
  <w:style w:type="character" w:styleId="CommentReference">
    <w:name w:val="annotation reference"/>
    <w:uiPriority w:val="99"/>
    <w:qFormat/>
    <w:rsid w:val="007752AD"/>
    <w:rPr>
      <w:sz w:val="16"/>
    </w:rPr>
  </w:style>
  <w:style w:type="paragraph" w:customStyle="1" w:styleId="DECISION">
    <w:name w:val="DECISION"/>
    <w:basedOn w:val="Normal"/>
    <w:rsid w:val="007752AD"/>
    <w:pPr>
      <w:widowControl/>
      <w:numPr>
        <w:numId w:val="1"/>
      </w:numPr>
      <w:wordWrap/>
      <w:autoSpaceDE/>
      <w:autoSpaceDN/>
      <w:spacing w:before="120" w:after="120" w:line="240" w:lineRule="auto"/>
      <w:jc w:val="left"/>
    </w:pPr>
    <w:rPr>
      <w:rFonts w:ascii="Arial" w:eastAsia="바탕" w:hAnsi="Arial" w:cs="Times New Roman"/>
      <w:b/>
      <w:color w:val="0000FF"/>
      <w:kern w:val="0"/>
      <w:szCs w:val="24"/>
      <w:u w:val="single"/>
      <w:lang w:val="en-GB" w:eastAsia="en-US"/>
    </w:rPr>
  </w:style>
  <w:style w:type="paragraph" w:customStyle="1" w:styleId="ACTION">
    <w:name w:val="ACTION"/>
    <w:basedOn w:val="Normal"/>
    <w:rsid w:val="007752AD"/>
    <w:pPr>
      <w:keepNext/>
      <w:keepLines/>
      <w:widowControl/>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jc w:val="left"/>
    </w:pPr>
    <w:rPr>
      <w:rFonts w:ascii="Arial" w:eastAsia="바탕" w:hAnsi="Arial" w:cs="Times New Roman"/>
      <w:b/>
      <w:color w:val="FF0000"/>
      <w:kern w:val="0"/>
      <w:szCs w:val="24"/>
      <w:lang w:val="en-GB" w:eastAsia="en-US"/>
    </w:rPr>
  </w:style>
  <w:style w:type="paragraph" w:customStyle="1" w:styleId="done">
    <w:name w:val="done"/>
    <w:basedOn w:val="ACTION"/>
    <w:rsid w:val="007752A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752AD"/>
    <w:pPr>
      <w:numPr>
        <w:numId w:val="4"/>
      </w:numPr>
      <w:tabs>
        <w:tab w:val="num" w:pos="1125"/>
      </w:tabs>
    </w:pPr>
    <w:rPr>
      <w:color w:val="FF0000"/>
    </w:rPr>
  </w:style>
  <w:style w:type="paragraph" w:styleId="BodyText">
    <w:name w:val="Body Text"/>
    <w:basedOn w:val="Normal"/>
    <w:link w:val="BodyTextChar"/>
    <w:semiHidden/>
    <w:rsid w:val="007752AD"/>
    <w:pPr>
      <w:widowControl/>
      <w:wordWrap/>
      <w:autoSpaceDE/>
      <w:autoSpaceDN/>
      <w:spacing w:after="0" w:line="240" w:lineRule="auto"/>
      <w:jc w:val="left"/>
    </w:pPr>
    <w:rPr>
      <w:rFonts w:ascii="Arial" w:eastAsia="바탕" w:hAnsi="Arial" w:cs="Arial"/>
      <w:color w:val="FF0000"/>
      <w:kern w:val="0"/>
      <w:szCs w:val="24"/>
      <w:lang w:val="en-GB" w:eastAsia="en-US"/>
    </w:rPr>
  </w:style>
  <w:style w:type="character" w:customStyle="1" w:styleId="BodyTextChar">
    <w:name w:val="Body Text Char"/>
    <w:basedOn w:val="DefaultParagraphFont"/>
    <w:link w:val="BodyText"/>
    <w:semiHidden/>
    <w:rsid w:val="007752AD"/>
    <w:rPr>
      <w:rFonts w:ascii="Arial" w:eastAsia="바탕" w:hAnsi="Arial" w:cs="Arial"/>
      <w:color w:val="FF0000"/>
      <w:kern w:val="0"/>
      <w:szCs w:val="24"/>
      <w:lang w:val="en-GB" w:eastAsia="en-US"/>
    </w:rPr>
  </w:style>
  <w:style w:type="paragraph" w:styleId="BalloonText">
    <w:name w:val="Balloon Text"/>
    <w:basedOn w:val="Normal"/>
    <w:link w:val="BalloonTextChar"/>
    <w:uiPriority w:val="99"/>
    <w:semiHidden/>
    <w:unhideWhenUsed/>
    <w:rsid w:val="007752AD"/>
    <w:pPr>
      <w:widowControl/>
      <w:wordWrap/>
      <w:autoSpaceDE/>
      <w:autoSpaceDN/>
      <w:spacing w:after="0" w:line="240" w:lineRule="auto"/>
      <w:jc w:val="left"/>
    </w:pPr>
    <w:rPr>
      <w:rFonts w:ascii="Segoe UI" w:eastAsia="바탕"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7752AD"/>
    <w:rPr>
      <w:rFonts w:ascii="Segoe UI" w:eastAsia="바탕"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7752AD"/>
    <w:pPr>
      <w:widowControl/>
      <w:wordWrap/>
      <w:autoSpaceDE/>
      <w:autoSpaceDN/>
      <w:spacing w:after="0" w:line="240" w:lineRule="auto"/>
      <w:ind w:leftChars="400" w:left="800"/>
      <w:jc w:val="left"/>
    </w:pPr>
    <w:rPr>
      <w:rFonts w:ascii="맑은 고딕" w:eastAsia="맑은 고딕" w:hAnsi="맑은 고딕" w:cs="굴림"/>
      <w:kern w:val="0"/>
      <w:szCs w:val="24"/>
      <w:lang w:val="en-GB" w:eastAsia="en-US"/>
    </w:rPr>
  </w:style>
  <w:style w:type="paragraph" w:styleId="Caption">
    <w:name w:val="caption"/>
    <w:aliases w:val="cap,cap Char"/>
    <w:basedOn w:val="Heading5"/>
    <w:next w:val="Normal"/>
    <w:link w:val="CaptionChar"/>
    <w:autoRedefine/>
    <w:unhideWhenUsed/>
    <w:qFormat/>
    <w:rsid w:val="0040735E"/>
    <w:pPr>
      <w:jc w:val="center"/>
    </w:pPr>
    <w:rPr>
      <w:rFonts w:ascii="Arial" w:hAnsi="Arial"/>
      <w:b w:val="0"/>
      <w:lang w:val="en-US"/>
    </w:rPr>
  </w:style>
  <w:style w:type="paragraph" w:styleId="CommentSubject">
    <w:name w:val="annotation subject"/>
    <w:basedOn w:val="CommentText"/>
    <w:next w:val="CommentText"/>
    <w:link w:val="CommentSubjectChar"/>
    <w:uiPriority w:val="99"/>
    <w:semiHidden/>
    <w:unhideWhenUsed/>
    <w:rsid w:val="007752AD"/>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7752AD"/>
    <w:rPr>
      <w:rFonts w:ascii="Times New Roman" w:eastAsia="바탕" w:hAnsi="Times New Roman" w:cs="Times New Roman"/>
      <w:b/>
      <w:bCs/>
      <w:kern w:val="0"/>
      <w:szCs w:val="24"/>
      <w:lang w:val="en-GB" w:eastAsia="en-US"/>
    </w:rPr>
  </w:style>
  <w:style w:type="paragraph" w:styleId="NormalWeb">
    <w:name w:val="Normal (Web)"/>
    <w:basedOn w:val="Normal"/>
    <w:uiPriority w:val="99"/>
    <w:unhideWhenUsed/>
    <w:rsid w:val="007752AD"/>
    <w:pPr>
      <w:widowControl/>
      <w:wordWrap/>
      <w:autoSpaceDE/>
      <w:autoSpaceDN/>
      <w:spacing w:before="100" w:beforeAutospacing="1" w:after="100" w:afterAutospacing="1" w:line="240" w:lineRule="auto"/>
      <w:jc w:val="left"/>
    </w:pPr>
    <w:rPr>
      <w:rFonts w:ascii="Times" w:eastAsia="바탕" w:hAnsi="Times" w:cs="Times New Roman"/>
      <w:kern w:val="0"/>
      <w:sz w:val="24"/>
      <w:szCs w:val="24"/>
      <w:lang w:val="en-GB" w:eastAsia="zh-CN"/>
    </w:rPr>
  </w:style>
  <w:style w:type="table" w:styleId="TableGrid">
    <w:name w:val="Table Grid"/>
    <w:aliases w:val="TableGrid"/>
    <w:basedOn w:val="TableNormal"/>
    <w:uiPriority w:val="59"/>
    <w:qFormat/>
    <w:rsid w:val="007752AD"/>
    <w:pPr>
      <w:spacing w:after="0" w:line="240" w:lineRule="auto"/>
      <w:jc w:val="left"/>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52AD"/>
    <w:pPr>
      <w:spacing w:after="0" w:line="240" w:lineRule="auto"/>
      <w:jc w:val="left"/>
    </w:pPr>
    <w:rPr>
      <w:rFonts w:ascii="Times New Roman" w:eastAsia="맑은 고딕" w:hAnsi="Times New Roman" w:cs="Times New Roman"/>
      <w:kern w:val="0"/>
      <w:szCs w:val="20"/>
      <w:lang w:val="en-GB" w:eastAsia="en-US"/>
    </w:rPr>
  </w:style>
  <w:style w:type="character" w:customStyle="1" w:styleId="normaltextrun">
    <w:name w:val="normaltextrun"/>
    <w:basedOn w:val="DefaultParagraphFont"/>
    <w:qFormat/>
    <w:rsid w:val="007752AD"/>
    <w:rPr>
      <w:rFonts w:ascii="SamsungOne 400" w:hAnsi="SamsungOne 400"/>
    </w:rPr>
  </w:style>
  <w:style w:type="character" w:customStyle="1" w:styleId="CaptionChar">
    <w:name w:val="Caption Char"/>
    <w:aliases w:val="cap Char1,cap Char Char"/>
    <w:link w:val="Caption"/>
    <w:rsid w:val="0040735E"/>
    <w:rPr>
      <w:rFonts w:ascii="Arial" w:eastAsia="Arial" w:hAnsi="Arial"/>
      <w:lang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7752AD"/>
    <w:rPr>
      <w:rFonts w:ascii="맑은 고딕" w:eastAsia="맑은 고딕" w:hAnsi="맑은 고딕" w:cs="굴림"/>
      <w:kern w:val="0"/>
      <w:szCs w:val="24"/>
      <w:lang w:val="en-GB" w:eastAsia="en-US"/>
    </w:rPr>
  </w:style>
  <w:style w:type="paragraph" w:styleId="List2">
    <w:name w:val="List 2"/>
    <w:basedOn w:val="List"/>
    <w:link w:val="List2Char"/>
    <w:rsid w:val="007752AD"/>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7752AD"/>
    <w:rPr>
      <w:rFonts w:ascii="Arial" w:eastAsia="바탕" w:hAnsi="Arial" w:cs="Arial"/>
      <w:color w:val="0000FF"/>
      <w:szCs w:val="24"/>
      <w:lang w:val="en-GB" w:eastAsia="en-US"/>
    </w:rPr>
  </w:style>
  <w:style w:type="paragraph" w:styleId="List">
    <w:name w:val="List"/>
    <w:basedOn w:val="Normal"/>
    <w:uiPriority w:val="99"/>
    <w:semiHidden/>
    <w:unhideWhenUsed/>
    <w:rsid w:val="007752AD"/>
    <w:pPr>
      <w:widowControl/>
      <w:wordWrap/>
      <w:autoSpaceDE/>
      <w:autoSpaceDN/>
      <w:spacing w:after="0" w:line="240" w:lineRule="auto"/>
      <w:ind w:leftChars="200" w:left="100" w:hangingChars="200" w:hanging="200"/>
      <w:contextualSpacing/>
      <w:jc w:val="left"/>
    </w:pPr>
    <w:rPr>
      <w:rFonts w:ascii="Times" w:eastAsia="바탕" w:hAnsi="Times" w:cs="Times New Roman"/>
      <w:kern w:val="0"/>
      <w:szCs w:val="24"/>
      <w:lang w:val="en-GB" w:eastAsia="en-US"/>
    </w:rPr>
  </w:style>
  <w:style w:type="paragraph" w:customStyle="1" w:styleId="FigureTitle">
    <w:name w:val="Figure_Title"/>
    <w:basedOn w:val="Normal"/>
    <w:next w:val="Normal"/>
    <w:rsid w:val="007752AD"/>
    <w:pPr>
      <w:keepLines/>
      <w:widowControl/>
      <w:numPr>
        <w:numId w:val="5"/>
      </w:numPr>
      <w:tabs>
        <w:tab w:val="clear" w:pos="360"/>
        <w:tab w:val="left" w:pos="794"/>
        <w:tab w:val="left" w:pos="1191"/>
        <w:tab w:val="left" w:pos="1588"/>
        <w:tab w:val="left" w:pos="1985"/>
      </w:tabs>
      <w:wordWrap/>
      <w:autoSpaceDE/>
      <w:autoSpaceDN/>
      <w:spacing w:before="120" w:after="480" w:line="288" w:lineRule="auto"/>
      <w:ind w:left="0" w:firstLineChars="100" w:firstLine="200"/>
      <w:jc w:val="center"/>
    </w:pPr>
    <w:rPr>
      <w:rFonts w:ascii="Times" w:eastAsia="Times New Roman" w:hAnsi="Times" w:cs="Times New Roman"/>
      <w:b/>
      <w:bCs/>
      <w:kern w:val="0"/>
      <w:sz w:val="24"/>
      <w:szCs w:val="24"/>
      <w:lang w:val="en-GB" w:eastAsia="en-US"/>
    </w:rPr>
  </w:style>
  <w:style w:type="paragraph" w:customStyle="1" w:styleId="Reference">
    <w:name w:val="Reference"/>
    <w:basedOn w:val="Normal"/>
    <w:rsid w:val="007752AD"/>
    <w:pPr>
      <w:keepLines/>
      <w:widowControl/>
      <w:tabs>
        <w:tab w:val="num" w:pos="432"/>
      </w:tabs>
      <w:suppressAutoHyphens/>
      <w:wordWrap/>
      <w:overflowPunct w:val="0"/>
      <w:autoSpaceDE/>
      <w:autoSpaceDN/>
      <w:spacing w:before="60" w:after="60" w:line="288" w:lineRule="auto"/>
      <w:ind w:firstLineChars="100" w:firstLine="100"/>
      <w:jc w:val="left"/>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7752AD"/>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7752AD"/>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7752AD"/>
    <w:rPr>
      <w:color w:val="808080"/>
    </w:rPr>
  </w:style>
  <w:style w:type="paragraph" w:customStyle="1" w:styleId="PatSpecNumPara0-99">
    <w:name w:val="PatSpec Num Para 0-99"/>
    <w:basedOn w:val="Normal"/>
    <w:link w:val="PatSpecNumPara0-99Char"/>
    <w:rsid w:val="003A1FD1"/>
    <w:pPr>
      <w:widowControl/>
      <w:numPr>
        <w:numId w:val="17"/>
      </w:numPr>
      <w:tabs>
        <w:tab w:val="left" w:pos="1440"/>
      </w:tabs>
      <w:wordWrap/>
      <w:autoSpaceDE/>
      <w:autoSpaceDN/>
      <w:spacing w:after="0" w:line="480" w:lineRule="auto"/>
    </w:pPr>
    <w:rPr>
      <w:rFonts w:ascii="Courier New" w:eastAsiaTheme="minorEastAsia" w:hAnsi="Courier New" w:cs="Courier New"/>
      <w:kern w:val="0"/>
      <w:sz w:val="24"/>
      <w:szCs w:val="24"/>
      <w:lang w:eastAsia="en-US"/>
    </w:rPr>
  </w:style>
  <w:style w:type="character" w:customStyle="1" w:styleId="PatSpecNumPara0-99Char">
    <w:name w:val="PatSpec Num Para 0-99 Char"/>
    <w:link w:val="PatSpecNumPara0-99"/>
    <w:rsid w:val="003A1FD1"/>
    <w:rPr>
      <w:rFonts w:ascii="Courier New" w:hAnsi="Courier New" w:cs="Courier New"/>
      <w:kern w:val="0"/>
      <w:sz w:val="24"/>
      <w:szCs w:val="24"/>
      <w:lang w:eastAsia="en-US"/>
    </w:rPr>
  </w:style>
  <w:style w:type="character" w:styleId="Hyperlink">
    <w:name w:val="Hyperlink"/>
    <w:basedOn w:val="DefaultParagraphFont"/>
    <w:uiPriority w:val="99"/>
    <w:semiHidden/>
    <w:unhideWhenUsed/>
    <w:rsid w:val="00BF72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02549">
      <w:bodyDiv w:val="1"/>
      <w:marLeft w:val="0"/>
      <w:marRight w:val="0"/>
      <w:marTop w:val="0"/>
      <w:marBottom w:val="0"/>
      <w:divBdr>
        <w:top w:val="none" w:sz="0" w:space="0" w:color="auto"/>
        <w:left w:val="none" w:sz="0" w:space="0" w:color="auto"/>
        <w:bottom w:val="none" w:sz="0" w:space="0" w:color="auto"/>
        <w:right w:val="none" w:sz="0" w:space="0" w:color="auto"/>
      </w:divBdr>
    </w:div>
    <w:div w:id="72047426">
      <w:bodyDiv w:val="1"/>
      <w:marLeft w:val="0"/>
      <w:marRight w:val="0"/>
      <w:marTop w:val="0"/>
      <w:marBottom w:val="0"/>
      <w:divBdr>
        <w:top w:val="none" w:sz="0" w:space="0" w:color="auto"/>
        <w:left w:val="none" w:sz="0" w:space="0" w:color="auto"/>
        <w:bottom w:val="none" w:sz="0" w:space="0" w:color="auto"/>
        <w:right w:val="none" w:sz="0" w:space="0" w:color="auto"/>
      </w:divBdr>
    </w:div>
    <w:div w:id="204610559">
      <w:bodyDiv w:val="1"/>
      <w:marLeft w:val="0"/>
      <w:marRight w:val="0"/>
      <w:marTop w:val="0"/>
      <w:marBottom w:val="0"/>
      <w:divBdr>
        <w:top w:val="none" w:sz="0" w:space="0" w:color="auto"/>
        <w:left w:val="none" w:sz="0" w:space="0" w:color="auto"/>
        <w:bottom w:val="none" w:sz="0" w:space="0" w:color="auto"/>
        <w:right w:val="none" w:sz="0" w:space="0" w:color="auto"/>
      </w:divBdr>
    </w:div>
    <w:div w:id="282661699">
      <w:bodyDiv w:val="1"/>
      <w:marLeft w:val="0"/>
      <w:marRight w:val="0"/>
      <w:marTop w:val="0"/>
      <w:marBottom w:val="0"/>
      <w:divBdr>
        <w:top w:val="none" w:sz="0" w:space="0" w:color="auto"/>
        <w:left w:val="none" w:sz="0" w:space="0" w:color="auto"/>
        <w:bottom w:val="none" w:sz="0" w:space="0" w:color="auto"/>
        <w:right w:val="none" w:sz="0" w:space="0" w:color="auto"/>
      </w:divBdr>
    </w:div>
    <w:div w:id="326522017">
      <w:bodyDiv w:val="1"/>
      <w:marLeft w:val="0"/>
      <w:marRight w:val="0"/>
      <w:marTop w:val="0"/>
      <w:marBottom w:val="0"/>
      <w:divBdr>
        <w:top w:val="none" w:sz="0" w:space="0" w:color="auto"/>
        <w:left w:val="none" w:sz="0" w:space="0" w:color="auto"/>
        <w:bottom w:val="none" w:sz="0" w:space="0" w:color="auto"/>
        <w:right w:val="none" w:sz="0" w:space="0" w:color="auto"/>
      </w:divBdr>
    </w:div>
    <w:div w:id="353579302">
      <w:bodyDiv w:val="1"/>
      <w:marLeft w:val="0"/>
      <w:marRight w:val="0"/>
      <w:marTop w:val="0"/>
      <w:marBottom w:val="0"/>
      <w:divBdr>
        <w:top w:val="none" w:sz="0" w:space="0" w:color="auto"/>
        <w:left w:val="none" w:sz="0" w:space="0" w:color="auto"/>
        <w:bottom w:val="none" w:sz="0" w:space="0" w:color="auto"/>
        <w:right w:val="none" w:sz="0" w:space="0" w:color="auto"/>
      </w:divBdr>
    </w:div>
    <w:div w:id="394813787">
      <w:bodyDiv w:val="1"/>
      <w:marLeft w:val="0"/>
      <w:marRight w:val="0"/>
      <w:marTop w:val="0"/>
      <w:marBottom w:val="0"/>
      <w:divBdr>
        <w:top w:val="none" w:sz="0" w:space="0" w:color="auto"/>
        <w:left w:val="none" w:sz="0" w:space="0" w:color="auto"/>
        <w:bottom w:val="none" w:sz="0" w:space="0" w:color="auto"/>
        <w:right w:val="none" w:sz="0" w:space="0" w:color="auto"/>
      </w:divBdr>
      <w:divsChild>
        <w:div w:id="794518967">
          <w:marLeft w:val="446"/>
          <w:marRight w:val="0"/>
          <w:marTop w:val="0"/>
          <w:marBottom w:val="0"/>
          <w:divBdr>
            <w:top w:val="none" w:sz="0" w:space="0" w:color="auto"/>
            <w:left w:val="none" w:sz="0" w:space="0" w:color="auto"/>
            <w:bottom w:val="none" w:sz="0" w:space="0" w:color="auto"/>
            <w:right w:val="none" w:sz="0" w:space="0" w:color="auto"/>
          </w:divBdr>
        </w:div>
        <w:div w:id="312029507">
          <w:marLeft w:val="446"/>
          <w:marRight w:val="0"/>
          <w:marTop w:val="0"/>
          <w:marBottom w:val="0"/>
          <w:divBdr>
            <w:top w:val="none" w:sz="0" w:space="0" w:color="auto"/>
            <w:left w:val="none" w:sz="0" w:space="0" w:color="auto"/>
            <w:bottom w:val="none" w:sz="0" w:space="0" w:color="auto"/>
            <w:right w:val="none" w:sz="0" w:space="0" w:color="auto"/>
          </w:divBdr>
        </w:div>
        <w:div w:id="630475875">
          <w:marLeft w:val="446"/>
          <w:marRight w:val="0"/>
          <w:marTop w:val="0"/>
          <w:marBottom w:val="0"/>
          <w:divBdr>
            <w:top w:val="none" w:sz="0" w:space="0" w:color="auto"/>
            <w:left w:val="none" w:sz="0" w:space="0" w:color="auto"/>
            <w:bottom w:val="none" w:sz="0" w:space="0" w:color="auto"/>
            <w:right w:val="none" w:sz="0" w:space="0" w:color="auto"/>
          </w:divBdr>
        </w:div>
      </w:divsChild>
    </w:div>
    <w:div w:id="415439893">
      <w:bodyDiv w:val="1"/>
      <w:marLeft w:val="0"/>
      <w:marRight w:val="0"/>
      <w:marTop w:val="0"/>
      <w:marBottom w:val="0"/>
      <w:divBdr>
        <w:top w:val="none" w:sz="0" w:space="0" w:color="auto"/>
        <w:left w:val="none" w:sz="0" w:space="0" w:color="auto"/>
        <w:bottom w:val="none" w:sz="0" w:space="0" w:color="auto"/>
        <w:right w:val="none" w:sz="0" w:space="0" w:color="auto"/>
      </w:divBdr>
    </w:div>
    <w:div w:id="454326332">
      <w:bodyDiv w:val="1"/>
      <w:marLeft w:val="0"/>
      <w:marRight w:val="0"/>
      <w:marTop w:val="0"/>
      <w:marBottom w:val="0"/>
      <w:divBdr>
        <w:top w:val="none" w:sz="0" w:space="0" w:color="auto"/>
        <w:left w:val="none" w:sz="0" w:space="0" w:color="auto"/>
        <w:bottom w:val="none" w:sz="0" w:space="0" w:color="auto"/>
        <w:right w:val="none" w:sz="0" w:space="0" w:color="auto"/>
      </w:divBdr>
    </w:div>
    <w:div w:id="502554044">
      <w:bodyDiv w:val="1"/>
      <w:marLeft w:val="0"/>
      <w:marRight w:val="0"/>
      <w:marTop w:val="0"/>
      <w:marBottom w:val="0"/>
      <w:divBdr>
        <w:top w:val="none" w:sz="0" w:space="0" w:color="auto"/>
        <w:left w:val="none" w:sz="0" w:space="0" w:color="auto"/>
        <w:bottom w:val="none" w:sz="0" w:space="0" w:color="auto"/>
        <w:right w:val="none" w:sz="0" w:space="0" w:color="auto"/>
      </w:divBdr>
    </w:div>
    <w:div w:id="523980267">
      <w:bodyDiv w:val="1"/>
      <w:marLeft w:val="0"/>
      <w:marRight w:val="0"/>
      <w:marTop w:val="0"/>
      <w:marBottom w:val="0"/>
      <w:divBdr>
        <w:top w:val="none" w:sz="0" w:space="0" w:color="auto"/>
        <w:left w:val="none" w:sz="0" w:space="0" w:color="auto"/>
        <w:bottom w:val="none" w:sz="0" w:space="0" w:color="auto"/>
        <w:right w:val="none" w:sz="0" w:space="0" w:color="auto"/>
      </w:divBdr>
    </w:div>
    <w:div w:id="544370764">
      <w:bodyDiv w:val="1"/>
      <w:marLeft w:val="0"/>
      <w:marRight w:val="0"/>
      <w:marTop w:val="0"/>
      <w:marBottom w:val="0"/>
      <w:divBdr>
        <w:top w:val="none" w:sz="0" w:space="0" w:color="auto"/>
        <w:left w:val="none" w:sz="0" w:space="0" w:color="auto"/>
        <w:bottom w:val="none" w:sz="0" w:space="0" w:color="auto"/>
        <w:right w:val="none" w:sz="0" w:space="0" w:color="auto"/>
      </w:divBdr>
      <w:divsChild>
        <w:div w:id="1353728174">
          <w:marLeft w:val="547"/>
          <w:marRight w:val="0"/>
          <w:marTop w:val="0"/>
          <w:marBottom w:val="0"/>
          <w:divBdr>
            <w:top w:val="none" w:sz="0" w:space="0" w:color="auto"/>
            <w:left w:val="none" w:sz="0" w:space="0" w:color="auto"/>
            <w:bottom w:val="none" w:sz="0" w:space="0" w:color="auto"/>
            <w:right w:val="none" w:sz="0" w:space="0" w:color="auto"/>
          </w:divBdr>
        </w:div>
        <w:div w:id="566762630">
          <w:marLeft w:val="1166"/>
          <w:marRight w:val="0"/>
          <w:marTop w:val="0"/>
          <w:marBottom w:val="0"/>
          <w:divBdr>
            <w:top w:val="none" w:sz="0" w:space="0" w:color="auto"/>
            <w:left w:val="none" w:sz="0" w:space="0" w:color="auto"/>
            <w:bottom w:val="none" w:sz="0" w:space="0" w:color="auto"/>
            <w:right w:val="none" w:sz="0" w:space="0" w:color="auto"/>
          </w:divBdr>
        </w:div>
        <w:div w:id="541209284">
          <w:marLeft w:val="1800"/>
          <w:marRight w:val="0"/>
          <w:marTop w:val="0"/>
          <w:marBottom w:val="0"/>
          <w:divBdr>
            <w:top w:val="none" w:sz="0" w:space="0" w:color="auto"/>
            <w:left w:val="none" w:sz="0" w:space="0" w:color="auto"/>
            <w:bottom w:val="none" w:sz="0" w:space="0" w:color="auto"/>
            <w:right w:val="none" w:sz="0" w:space="0" w:color="auto"/>
          </w:divBdr>
        </w:div>
      </w:divsChild>
    </w:div>
    <w:div w:id="564537246">
      <w:bodyDiv w:val="1"/>
      <w:marLeft w:val="0"/>
      <w:marRight w:val="0"/>
      <w:marTop w:val="0"/>
      <w:marBottom w:val="0"/>
      <w:divBdr>
        <w:top w:val="none" w:sz="0" w:space="0" w:color="auto"/>
        <w:left w:val="none" w:sz="0" w:space="0" w:color="auto"/>
        <w:bottom w:val="none" w:sz="0" w:space="0" w:color="auto"/>
        <w:right w:val="none" w:sz="0" w:space="0" w:color="auto"/>
      </w:divBdr>
    </w:div>
    <w:div w:id="587688871">
      <w:bodyDiv w:val="1"/>
      <w:marLeft w:val="0"/>
      <w:marRight w:val="0"/>
      <w:marTop w:val="0"/>
      <w:marBottom w:val="0"/>
      <w:divBdr>
        <w:top w:val="none" w:sz="0" w:space="0" w:color="auto"/>
        <w:left w:val="none" w:sz="0" w:space="0" w:color="auto"/>
        <w:bottom w:val="none" w:sz="0" w:space="0" w:color="auto"/>
        <w:right w:val="none" w:sz="0" w:space="0" w:color="auto"/>
      </w:divBdr>
    </w:div>
    <w:div w:id="653989916">
      <w:bodyDiv w:val="1"/>
      <w:marLeft w:val="0"/>
      <w:marRight w:val="0"/>
      <w:marTop w:val="0"/>
      <w:marBottom w:val="0"/>
      <w:divBdr>
        <w:top w:val="none" w:sz="0" w:space="0" w:color="auto"/>
        <w:left w:val="none" w:sz="0" w:space="0" w:color="auto"/>
        <w:bottom w:val="none" w:sz="0" w:space="0" w:color="auto"/>
        <w:right w:val="none" w:sz="0" w:space="0" w:color="auto"/>
      </w:divBdr>
    </w:div>
    <w:div w:id="667951514">
      <w:bodyDiv w:val="1"/>
      <w:marLeft w:val="0"/>
      <w:marRight w:val="0"/>
      <w:marTop w:val="0"/>
      <w:marBottom w:val="0"/>
      <w:divBdr>
        <w:top w:val="none" w:sz="0" w:space="0" w:color="auto"/>
        <w:left w:val="none" w:sz="0" w:space="0" w:color="auto"/>
        <w:bottom w:val="none" w:sz="0" w:space="0" w:color="auto"/>
        <w:right w:val="none" w:sz="0" w:space="0" w:color="auto"/>
      </w:divBdr>
    </w:div>
    <w:div w:id="670256320">
      <w:bodyDiv w:val="1"/>
      <w:marLeft w:val="0"/>
      <w:marRight w:val="0"/>
      <w:marTop w:val="0"/>
      <w:marBottom w:val="0"/>
      <w:divBdr>
        <w:top w:val="none" w:sz="0" w:space="0" w:color="auto"/>
        <w:left w:val="none" w:sz="0" w:space="0" w:color="auto"/>
        <w:bottom w:val="none" w:sz="0" w:space="0" w:color="auto"/>
        <w:right w:val="none" w:sz="0" w:space="0" w:color="auto"/>
      </w:divBdr>
    </w:div>
    <w:div w:id="689449921">
      <w:bodyDiv w:val="1"/>
      <w:marLeft w:val="0"/>
      <w:marRight w:val="0"/>
      <w:marTop w:val="0"/>
      <w:marBottom w:val="0"/>
      <w:divBdr>
        <w:top w:val="none" w:sz="0" w:space="0" w:color="auto"/>
        <w:left w:val="none" w:sz="0" w:space="0" w:color="auto"/>
        <w:bottom w:val="none" w:sz="0" w:space="0" w:color="auto"/>
        <w:right w:val="none" w:sz="0" w:space="0" w:color="auto"/>
      </w:divBdr>
    </w:div>
    <w:div w:id="713235463">
      <w:bodyDiv w:val="1"/>
      <w:marLeft w:val="0"/>
      <w:marRight w:val="0"/>
      <w:marTop w:val="0"/>
      <w:marBottom w:val="0"/>
      <w:divBdr>
        <w:top w:val="none" w:sz="0" w:space="0" w:color="auto"/>
        <w:left w:val="none" w:sz="0" w:space="0" w:color="auto"/>
        <w:bottom w:val="none" w:sz="0" w:space="0" w:color="auto"/>
        <w:right w:val="none" w:sz="0" w:space="0" w:color="auto"/>
      </w:divBdr>
    </w:div>
    <w:div w:id="750081387">
      <w:bodyDiv w:val="1"/>
      <w:marLeft w:val="0"/>
      <w:marRight w:val="0"/>
      <w:marTop w:val="0"/>
      <w:marBottom w:val="0"/>
      <w:divBdr>
        <w:top w:val="none" w:sz="0" w:space="0" w:color="auto"/>
        <w:left w:val="none" w:sz="0" w:space="0" w:color="auto"/>
        <w:bottom w:val="none" w:sz="0" w:space="0" w:color="auto"/>
        <w:right w:val="none" w:sz="0" w:space="0" w:color="auto"/>
      </w:divBdr>
    </w:div>
    <w:div w:id="753163826">
      <w:bodyDiv w:val="1"/>
      <w:marLeft w:val="0"/>
      <w:marRight w:val="0"/>
      <w:marTop w:val="0"/>
      <w:marBottom w:val="0"/>
      <w:divBdr>
        <w:top w:val="none" w:sz="0" w:space="0" w:color="auto"/>
        <w:left w:val="none" w:sz="0" w:space="0" w:color="auto"/>
        <w:bottom w:val="none" w:sz="0" w:space="0" w:color="auto"/>
        <w:right w:val="none" w:sz="0" w:space="0" w:color="auto"/>
      </w:divBdr>
    </w:div>
    <w:div w:id="885216653">
      <w:bodyDiv w:val="1"/>
      <w:marLeft w:val="0"/>
      <w:marRight w:val="0"/>
      <w:marTop w:val="0"/>
      <w:marBottom w:val="0"/>
      <w:divBdr>
        <w:top w:val="none" w:sz="0" w:space="0" w:color="auto"/>
        <w:left w:val="none" w:sz="0" w:space="0" w:color="auto"/>
        <w:bottom w:val="none" w:sz="0" w:space="0" w:color="auto"/>
        <w:right w:val="none" w:sz="0" w:space="0" w:color="auto"/>
      </w:divBdr>
    </w:div>
    <w:div w:id="921262276">
      <w:bodyDiv w:val="1"/>
      <w:marLeft w:val="0"/>
      <w:marRight w:val="0"/>
      <w:marTop w:val="0"/>
      <w:marBottom w:val="0"/>
      <w:divBdr>
        <w:top w:val="none" w:sz="0" w:space="0" w:color="auto"/>
        <w:left w:val="none" w:sz="0" w:space="0" w:color="auto"/>
        <w:bottom w:val="none" w:sz="0" w:space="0" w:color="auto"/>
        <w:right w:val="none" w:sz="0" w:space="0" w:color="auto"/>
      </w:divBdr>
    </w:div>
    <w:div w:id="930620189">
      <w:bodyDiv w:val="1"/>
      <w:marLeft w:val="0"/>
      <w:marRight w:val="0"/>
      <w:marTop w:val="0"/>
      <w:marBottom w:val="0"/>
      <w:divBdr>
        <w:top w:val="none" w:sz="0" w:space="0" w:color="auto"/>
        <w:left w:val="none" w:sz="0" w:space="0" w:color="auto"/>
        <w:bottom w:val="none" w:sz="0" w:space="0" w:color="auto"/>
        <w:right w:val="none" w:sz="0" w:space="0" w:color="auto"/>
      </w:divBdr>
    </w:div>
    <w:div w:id="936400047">
      <w:bodyDiv w:val="1"/>
      <w:marLeft w:val="0"/>
      <w:marRight w:val="0"/>
      <w:marTop w:val="0"/>
      <w:marBottom w:val="0"/>
      <w:divBdr>
        <w:top w:val="none" w:sz="0" w:space="0" w:color="auto"/>
        <w:left w:val="none" w:sz="0" w:space="0" w:color="auto"/>
        <w:bottom w:val="none" w:sz="0" w:space="0" w:color="auto"/>
        <w:right w:val="none" w:sz="0" w:space="0" w:color="auto"/>
      </w:divBdr>
    </w:div>
    <w:div w:id="939416733">
      <w:bodyDiv w:val="1"/>
      <w:marLeft w:val="0"/>
      <w:marRight w:val="0"/>
      <w:marTop w:val="0"/>
      <w:marBottom w:val="0"/>
      <w:divBdr>
        <w:top w:val="none" w:sz="0" w:space="0" w:color="auto"/>
        <w:left w:val="none" w:sz="0" w:space="0" w:color="auto"/>
        <w:bottom w:val="none" w:sz="0" w:space="0" w:color="auto"/>
        <w:right w:val="none" w:sz="0" w:space="0" w:color="auto"/>
      </w:divBdr>
    </w:div>
    <w:div w:id="1025599468">
      <w:bodyDiv w:val="1"/>
      <w:marLeft w:val="0"/>
      <w:marRight w:val="0"/>
      <w:marTop w:val="0"/>
      <w:marBottom w:val="0"/>
      <w:divBdr>
        <w:top w:val="none" w:sz="0" w:space="0" w:color="auto"/>
        <w:left w:val="none" w:sz="0" w:space="0" w:color="auto"/>
        <w:bottom w:val="none" w:sz="0" w:space="0" w:color="auto"/>
        <w:right w:val="none" w:sz="0" w:space="0" w:color="auto"/>
      </w:divBdr>
    </w:div>
    <w:div w:id="1121874181">
      <w:bodyDiv w:val="1"/>
      <w:marLeft w:val="0"/>
      <w:marRight w:val="0"/>
      <w:marTop w:val="0"/>
      <w:marBottom w:val="0"/>
      <w:divBdr>
        <w:top w:val="none" w:sz="0" w:space="0" w:color="auto"/>
        <w:left w:val="none" w:sz="0" w:space="0" w:color="auto"/>
        <w:bottom w:val="none" w:sz="0" w:space="0" w:color="auto"/>
        <w:right w:val="none" w:sz="0" w:space="0" w:color="auto"/>
      </w:divBdr>
    </w:div>
    <w:div w:id="1131746789">
      <w:bodyDiv w:val="1"/>
      <w:marLeft w:val="0"/>
      <w:marRight w:val="0"/>
      <w:marTop w:val="0"/>
      <w:marBottom w:val="0"/>
      <w:divBdr>
        <w:top w:val="none" w:sz="0" w:space="0" w:color="auto"/>
        <w:left w:val="none" w:sz="0" w:space="0" w:color="auto"/>
        <w:bottom w:val="none" w:sz="0" w:space="0" w:color="auto"/>
        <w:right w:val="none" w:sz="0" w:space="0" w:color="auto"/>
      </w:divBdr>
    </w:div>
    <w:div w:id="1195272405">
      <w:bodyDiv w:val="1"/>
      <w:marLeft w:val="0"/>
      <w:marRight w:val="0"/>
      <w:marTop w:val="0"/>
      <w:marBottom w:val="0"/>
      <w:divBdr>
        <w:top w:val="none" w:sz="0" w:space="0" w:color="auto"/>
        <w:left w:val="none" w:sz="0" w:space="0" w:color="auto"/>
        <w:bottom w:val="none" w:sz="0" w:space="0" w:color="auto"/>
        <w:right w:val="none" w:sz="0" w:space="0" w:color="auto"/>
      </w:divBdr>
    </w:div>
    <w:div w:id="1294287236">
      <w:bodyDiv w:val="1"/>
      <w:marLeft w:val="0"/>
      <w:marRight w:val="0"/>
      <w:marTop w:val="0"/>
      <w:marBottom w:val="0"/>
      <w:divBdr>
        <w:top w:val="none" w:sz="0" w:space="0" w:color="auto"/>
        <w:left w:val="none" w:sz="0" w:space="0" w:color="auto"/>
        <w:bottom w:val="none" w:sz="0" w:space="0" w:color="auto"/>
        <w:right w:val="none" w:sz="0" w:space="0" w:color="auto"/>
      </w:divBdr>
    </w:div>
    <w:div w:id="1312753099">
      <w:bodyDiv w:val="1"/>
      <w:marLeft w:val="0"/>
      <w:marRight w:val="0"/>
      <w:marTop w:val="0"/>
      <w:marBottom w:val="0"/>
      <w:divBdr>
        <w:top w:val="none" w:sz="0" w:space="0" w:color="auto"/>
        <w:left w:val="none" w:sz="0" w:space="0" w:color="auto"/>
        <w:bottom w:val="none" w:sz="0" w:space="0" w:color="auto"/>
        <w:right w:val="none" w:sz="0" w:space="0" w:color="auto"/>
      </w:divBdr>
    </w:div>
    <w:div w:id="1348407752">
      <w:bodyDiv w:val="1"/>
      <w:marLeft w:val="0"/>
      <w:marRight w:val="0"/>
      <w:marTop w:val="0"/>
      <w:marBottom w:val="0"/>
      <w:divBdr>
        <w:top w:val="none" w:sz="0" w:space="0" w:color="auto"/>
        <w:left w:val="none" w:sz="0" w:space="0" w:color="auto"/>
        <w:bottom w:val="none" w:sz="0" w:space="0" w:color="auto"/>
        <w:right w:val="none" w:sz="0" w:space="0" w:color="auto"/>
      </w:divBdr>
    </w:div>
    <w:div w:id="1357923236">
      <w:bodyDiv w:val="1"/>
      <w:marLeft w:val="0"/>
      <w:marRight w:val="0"/>
      <w:marTop w:val="0"/>
      <w:marBottom w:val="0"/>
      <w:divBdr>
        <w:top w:val="none" w:sz="0" w:space="0" w:color="auto"/>
        <w:left w:val="none" w:sz="0" w:space="0" w:color="auto"/>
        <w:bottom w:val="none" w:sz="0" w:space="0" w:color="auto"/>
        <w:right w:val="none" w:sz="0" w:space="0" w:color="auto"/>
      </w:divBdr>
    </w:div>
    <w:div w:id="1359819304">
      <w:bodyDiv w:val="1"/>
      <w:marLeft w:val="0"/>
      <w:marRight w:val="0"/>
      <w:marTop w:val="0"/>
      <w:marBottom w:val="0"/>
      <w:divBdr>
        <w:top w:val="none" w:sz="0" w:space="0" w:color="auto"/>
        <w:left w:val="none" w:sz="0" w:space="0" w:color="auto"/>
        <w:bottom w:val="none" w:sz="0" w:space="0" w:color="auto"/>
        <w:right w:val="none" w:sz="0" w:space="0" w:color="auto"/>
      </w:divBdr>
    </w:div>
    <w:div w:id="1366901978">
      <w:bodyDiv w:val="1"/>
      <w:marLeft w:val="0"/>
      <w:marRight w:val="0"/>
      <w:marTop w:val="0"/>
      <w:marBottom w:val="0"/>
      <w:divBdr>
        <w:top w:val="none" w:sz="0" w:space="0" w:color="auto"/>
        <w:left w:val="none" w:sz="0" w:space="0" w:color="auto"/>
        <w:bottom w:val="none" w:sz="0" w:space="0" w:color="auto"/>
        <w:right w:val="none" w:sz="0" w:space="0" w:color="auto"/>
      </w:divBdr>
    </w:div>
    <w:div w:id="1421217262">
      <w:bodyDiv w:val="1"/>
      <w:marLeft w:val="0"/>
      <w:marRight w:val="0"/>
      <w:marTop w:val="0"/>
      <w:marBottom w:val="0"/>
      <w:divBdr>
        <w:top w:val="none" w:sz="0" w:space="0" w:color="auto"/>
        <w:left w:val="none" w:sz="0" w:space="0" w:color="auto"/>
        <w:bottom w:val="none" w:sz="0" w:space="0" w:color="auto"/>
        <w:right w:val="none" w:sz="0" w:space="0" w:color="auto"/>
      </w:divBdr>
    </w:div>
    <w:div w:id="1425414712">
      <w:bodyDiv w:val="1"/>
      <w:marLeft w:val="0"/>
      <w:marRight w:val="0"/>
      <w:marTop w:val="0"/>
      <w:marBottom w:val="0"/>
      <w:divBdr>
        <w:top w:val="none" w:sz="0" w:space="0" w:color="auto"/>
        <w:left w:val="none" w:sz="0" w:space="0" w:color="auto"/>
        <w:bottom w:val="none" w:sz="0" w:space="0" w:color="auto"/>
        <w:right w:val="none" w:sz="0" w:space="0" w:color="auto"/>
      </w:divBdr>
    </w:div>
    <w:div w:id="1427841832">
      <w:bodyDiv w:val="1"/>
      <w:marLeft w:val="0"/>
      <w:marRight w:val="0"/>
      <w:marTop w:val="0"/>
      <w:marBottom w:val="0"/>
      <w:divBdr>
        <w:top w:val="none" w:sz="0" w:space="0" w:color="auto"/>
        <w:left w:val="none" w:sz="0" w:space="0" w:color="auto"/>
        <w:bottom w:val="none" w:sz="0" w:space="0" w:color="auto"/>
        <w:right w:val="none" w:sz="0" w:space="0" w:color="auto"/>
      </w:divBdr>
      <w:divsChild>
        <w:div w:id="1621759524">
          <w:marLeft w:val="547"/>
          <w:marRight w:val="0"/>
          <w:marTop w:val="0"/>
          <w:marBottom w:val="180"/>
          <w:divBdr>
            <w:top w:val="none" w:sz="0" w:space="0" w:color="auto"/>
            <w:left w:val="none" w:sz="0" w:space="0" w:color="auto"/>
            <w:bottom w:val="none" w:sz="0" w:space="0" w:color="auto"/>
            <w:right w:val="none" w:sz="0" w:space="0" w:color="auto"/>
          </w:divBdr>
        </w:div>
        <w:div w:id="1461682123">
          <w:marLeft w:val="1166"/>
          <w:marRight w:val="0"/>
          <w:marTop w:val="0"/>
          <w:marBottom w:val="180"/>
          <w:divBdr>
            <w:top w:val="none" w:sz="0" w:space="0" w:color="auto"/>
            <w:left w:val="none" w:sz="0" w:space="0" w:color="auto"/>
            <w:bottom w:val="none" w:sz="0" w:space="0" w:color="auto"/>
            <w:right w:val="none" w:sz="0" w:space="0" w:color="auto"/>
          </w:divBdr>
        </w:div>
        <w:div w:id="1041712665">
          <w:marLeft w:val="1166"/>
          <w:marRight w:val="0"/>
          <w:marTop w:val="0"/>
          <w:marBottom w:val="180"/>
          <w:divBdr>
            <w:top w:val="none" w:sz="0" w:space="0" w:color="auto"/>
            <w:left w:val="none" w:sz="0" w:space="0" w:color="auto"/>
            <w:bottom w:val="none" w:sz="0" w:space="0" w:color="auto"/>
            <w:right w:val="none" w:sz="0" w:space="0" w:color="auto"/>
          </w:divBdr>
        </w:div>
        <w:div w:id="1085806434">
          <w:marLeft w:val="1166"/>
          <w:marRight w:val="0"/>
          <w:marTop w:val="0"/>
          <w:marBottom w:val="180"/>
          <w:divBdr>
            <w:top w:val="none" w:sz="0" w:space="0" w:color="auto"/>
            <w:left w:val="none" w:sz="0" w:space="0" w:color="auto"/>
            <w:bottom w:val="none" w:sz="0" w:space="0" w:color="auto"/>
            <w:right w:val="none" w:sz="0" w:space="0" w:color="auto"/>
          </w:divBdr>
        </w:div>
        <w:div w:id="2110420377">
          <w:marLeft w:val="547"/>
          <w:marRight w:val="0"/>
          <w:marTop w:val="0"/>
          <w:marBottom w:val="180"/>
          <w:divBdr>
            <w:top w:val="none" w:sz="0" w:space="0" w:color="auto"/>
            <w:left w:val="none" w:sz="0" w:space="0" w:color="auto"/>
            <w:bottom w:val="none" w:sz="0" w:space="0" w:color="auto"/>
            <w:right w:val="none" w:sz="0" w:space="0" w:color="auto"/>
          </w:divBdr>
        </w:div>
        <w:div w:id="106239971">
          <w:marLeft w:val="547"/>
          <w:marRight w:val="0"/>
          <w:marTop w:val="0"/>
          <w:marBottom w:val="180"/>
          <w:divBdr>
            <w:top w:val="none" w:sz="0" w:space="0" w:color="auto"/>
            <w:left w:val="none" w:sz="0" w:space="0" w:color="auto"/>
            <w:bottom w:val="none" w:sz="0" w:space="0" w:color="auto"/>
            <w:right w:val="none" w:sz="0" w:space="0" w:color="auto"/>
          </w:divBdr>
        </w:div>
        <w:div w:id="1983583955">
          <w:marLeft w:val="547"/>
          <w:marRight w:val="0"/>
          <w:marTop w:val="0"/>
          <w:marBottom w:val="180"/>
          <w:divBdr>
            <w:top w:val="none" w:sz="0" w:space="0" w:color="auto"/>
            <w:left w:val="none" w:sz="0" w:space="0" w:color="auto"/>
            <w:bottom w:val="none" w:sz="0" w:space="0" w:color="auto"/>
            <w:right w:val="none" w:sz="0" w:space="0" w:color="auto"/>
          </w:divBdr>
        </w:div>
        <w:div w:id="2068260479">
          <w:marLeft w:val="547"/>
          <w:marRight w:val="0"/>
          <w:marTop w:val="0"/>
          <w:marBottom w:val="180"/>
          <w:divBdr>
            <w:top w:val="none" w:sz="0" w:space="0" w:color="auto"/>
            <w:left w:val="none" w:sz="0" w:space="0" w:color="auto"/>
            <w:bottom w:val="none" w:sz="0" w:space="0" w:color="auto"/>
            <w:right w:val="none" w:sz="0" w:space="0" w:color="auto"/>
          </w:divBdr>
        </w:div>
        <w:div w:id="1124539539">
          <w:marLeft w:val="547"/>
          <w:marRight w:val="0"/>
          <w:marTop w:val="0"/>
          <w:marBottom w:val="180"/>
          <w:divBdr>
            <w:top w:val="none" w:sz="0" w:space="0" w:color="auto"/>
            <w:left w:val="none" w:sz="0" w:space="0" w:color="auto"/>
            <w:bottom w:val="none" w:sz="0" w:space="0" w:color="auto"/>
            <w:right w:val="none" w:sz="0" w:space="0" w:color="auto"/>
          </w:divBdr>
        </w:div>
        <w:div w:id="1959264521">
          <w:marLeft w:val="547"/>
          <w:marRight w:val="0"/>
          <w:marTop w:val="0"/>
          <w:marBottom w:val="180"/>
          <w:divBdr>
            <w:top w:val="none" w:sz="0" w:space="0" w:color="auto"/>
            <w:left w:val="none" w:sz="0" w:space="0" w:color="auto"/>
            <w:bottom w:val="none" w:sz="0" w:space="0" w:color="auto"/>
            <w:right w:val="none" w:sz="0" w:space="0" w:color="auto"/>
          </w:divBdr>
        </w:div>
        <w:div w:id="459735563">
          <w:marLeft w:val="547"/>
          <w:marRight w:val="0"/>
          <w:marTop w:val="0"/>
          <w:marBottom w:val="180"/>
          <w:divBdr>
            <w:top w:val="none" w:sz="0" w:space="0" w:color="auto"/>
            <w:left w:val="none" w:sz="0" w:space="0" w:color="auto"/>
            <w:bottom w:val="none" w:sz="0" w:space="0" w:color="auto"/>
            <w:right w:val="none" w:sz="0" w:space="0" w:color="auto"/>
          </w:divBdr>
        </w:div>
        <w:div w:id="1200389351">
          <w:marLeft w:val="547"/>
          <w:marRight w:val="0"/>
          <w:marTop w:val="0"/>
          <w:marBottom w:val="180"/>
          <w:divBdr>
            <w:top w:val="none" w:sz="0" w:space="0" w:color="auto"/>
            <w:left w:val="none" w:sz="0" w:space="0" w:color="auto"/>
            <w:bottom w:val="none" w:sz="0" w:space="0" w:color="auto"/>
            <w:right w:val="none" w:sz="0" w:space="0" w:color="auto"/>
          </w:divBdr>
        </w:div>
        <w:div w:id="617301752">
          <w:marLeft w:val="547"/>
          <w:marRight w:val="0"/>
          <w:marTop w:val="0"/>
          <w:marBottom w:val="180"/>
          <w:divBdr>
            <w:top w:val="none" w:sz="0" w:space="0" w:color="auto"/>
            <w:left w:val="none" w:sz="0" w:space="0" w:color="auto"/>
            <w:bottom w:val="none" w:sz="0" w:space="0" w:color="auto"/>
            <w:right w:val="none" w:sz="0" w:space="0" w:color="auto"/>
          </w:divBdr>
        </w:div>
        <w:div w:id="993335662">
          <w:marLeft w:val="547"/>
          <w:marRight w:val="0"/>
          <w:marTop w:val="0"/>
          <w:marBottom w:val="180"/>
          <w:divBdr>
            <w:top w:val="none" w:sz="0" w:space="0" w:color="auto"/>
            <w:left w:val="none" w:sz="0" w:space="0" w:color="auto"/>
            <w:bottom w:val="none" w:sz="0" w:space="0" w:color="auto"/>
            <w:right w:val="none" w:sz="0" w:space="0" w:color="auto"/>
          </w:divBdr>
        </w:div>
        <w:div w:id="1277102103">
          <w:marLeft w:val="547"/>
          <w:marRight w:val="0"/>
          <w:marTop w:val="0"/>
          <w:marBottom w:val="180"/>
          <w:divBdr>
            <w:top w:val="none" w:sz="0" w:space="0" w:color="auto"/>
            <w:left w:val="none" w:sz="0" w:space="0" w:color="auto"/>
            <w:bottom w:val="none" w:sz="0" w:space="0" w:color="auto"/>
            <w:right w:val="none" w:sz="0" w:space="0" w:color="auto"/>
          </w:divBdr>
        </w:div>
      </w:divsChild>
    </w:div>
    <w:div w:id="1468012212">
      <w:bodyDiv w:val="1"/>
      <w:marLeft w:val="0"/>
      <w:marRight w:val="0"/>
      <w:marTop w:val="0"/>
      <w:marBottom w:val="0"/>
      <w:divBdr>
        <w:top w:val="none" w:sz="0" w:space="0" w:color="auto"/>
        <w:left w:val="none" w:sz="0" w:space="0" w:color="auto"/>
        <w:bottom w:val="none" w:sz="0" w:space="0" w:color="auto"/>
        <w:right w:val="none" w:sz="0" w:space="0" w:color="auto"/>
      </w:divBdr>
    </w:div>
    <w:div w:id="1519588282">
      <w:bodyDiv w:val="1"/>
      <w:marLeft w:val="0"/>
      <w:marRight w:val="0"/>
      <w:marTop w:val="0"/>
      <w:marBottom w:val="0"/>
      <w:divBdr>
        <w:top w:val="none" w:sz="0" w:space="0" w:color="auto"/>
        <w:left w:val="none" w:sz="0" w:space="0" w:color="auto"/>
        <w:bottom w:val="none" w:sz="0" w:space="0" w:color="auto"/>
        <w:right w:val="none" w:sz="0" w:space="0" w:color="auto"/>
      </w:divBdr>
      <w:divsChild>
        <w:div w:id="335353779">
          <w:marLeft w:val="547"/>
          <w:marRight w:val="0"/>
          <w:marTop w:val="0"/>
          <w:marBottom w:val="0"/>
          <w:divBdr>
            <w:top w:val="none" w:sz="0" w:space="0" w:color="auto"/>
            <w:left w:val="none" w:sz="0" w:space="0" w:color="auto"/>
            <w:bottom w:val="none" w:sz="0" w:space="0" w:color="auto"/>
            <w:right w:val="none" w:sz="0" w:space="0" w:color="auto"/>
          </w:divBdr>
        </w:div>
        <w:div w:id="1849830661">
          <w:marLeft w:val="1166"/>
          <w:marRight w:val="0"/>
          <w:marTop w:val="0"/>
          <w:marBottom w:val="0"/>
          <w:divBdr>
            <w:top w:val="none" w:sz="0" w:space="0" w:color="auto"/>
            <w:left w:val="none" w:sz="0" w:space="0" w:color="auto"/>
            <w:bottom w:val="none" w:sz="0" w:space="0" w:color="auto"/>
            <w:right w:val="none" w:sz="0" w:space="0" w:color="auto"/>
          </w:divBdr>
        </w:div>
        <w:div w:id="173227038">
          <w:marLeft w:val="1800"/>
          <w:marRight w:val="0"/>
          <w:marTop w:val="0"/>
          <w:marBottom w:val="0"/>
          <w:divBdr>
            <w:top w:val="none" w:sz="0" w:space="0" w:color="auto"/>
            <w:left w:val="none" w:sz="0" w:space="0" w:color="auto"/>
            <w:bottom w:val="none" w:sz="0" w:space="0" w:color="auto"/>
            <w:right w:val="none" w:sz="0" w:space="0" w:color="auto"/>
          </w:divBdr>
        </w:div>
      </w:divsChild>
    </w:div>
    <w:div w:id="1572152435">
      <w:bodyDiv w:val="1"/>
      <w:marLeft w:val="0"/>
      <w:marRight w:val="0"/>
      <w:marTop w:val="0"/>
      <w:marBottom w:val="0"/>
      <w:divBdr>
        <w:top w:val="none" w:sz="0" w:space="0" w:color="auto"/>
        <w:left w:val="none" w:sz="0" w:space="0" w:color="auto"/>
        <w:bottom w:val="none" w:sz="0" w:space="0" w:color="auto"/>
        <w:right w:val="none" w:sz="0" w:space="0" w:color="auto"/>
      </w:divBdr>
      <w:divsChild>
        <w:div w:id="660549207">
          <w:marLeft w:val="446"/>
          <w:marRight w:val="0"/>
          <w:marTop w:val="120"/>
          <w:marBottom w:val="0"/>
          <w:divBdr>
            <w:top w:val="none" w:sz="0" w:space="0" w:color="auto"/>
            <w:left w:val="none" w:sz="0" w:space="0" w:color="auto"/>
            <w:bottom w:val="none" w:sz="0" w:space="0" w:color="auto"/>
            <w:right w:val="none" w:sz="0" w:space="0" w:color="auto"/>
          </w:divBdr>
        </w:div>
        <w:div w:id="1006051910">
          <w:marLeft w:val="446"/>
          <w:marRight w:val="0"/>
          <w:marTop w:val="120"/>
          <w:marBottom w:val="0"/>
          <w:divBdr>
            <w:top w:val="none" w:sz="0" w:space="0" w:color="auto"/>
            <w:left w:val="none" w:sz="0" w:space="0" w:color="auto"/>
            <w:bottom w:val="none" w:sz="0" w:space="0" w:color="auto"/>
            <w:right w:val="none" w:sz="0" w:space="0" w:color="auto"/>
          </w:divBdr>
        </w:div>
      </w:divsChild>
    </w:div>
    <w:div w:id="1599366304">
      <w:bodyDiv w:val="1"/>
      <w:marLeft w:val="0"/>
      <w:marRight w:val="0"/>
      <w:marTop w:val="0"/>
      <w:marBottom w:val="0"/>
      <w:divBdr>
        <w:top w:val="none" w:sz="0" w:space="0" w:color="auto"/>
        <w:left w:val="none" w:sz="0" w:space="0" w:color="auto"/>
        <w:bottom w:val="none" w:sz="0" w:space="0" w:color="auto"/>
        <w:right w:val="none" w:sz="0" w:space="0" w:color="auto"/>
      </w:divBdr>
    </w:div>
    <w:div w:id="1606691193">
      <w:bodyDiv w:val="1"/>
      <w:marLeft w:val="0"/>
      <w:marRight w:val="0"/>
      <w:marTop w:val="0"/>
      <w:marBottom w:val="0"/>
      <w:divBdr>
        <w:top w:val="none" w:sz="0" w:space="0" w:color="auto"/>
        <w:left w:val="none" w:sz="0" w:space="0" w:color="auto"/>
        <w:bottom w:val="none" w:sz="0" w:space="0" w:color="auto"/>
        <w:right w:val="none" w:sz="0" w:space="0" w:color="auto"/>
      </w:divBdr>
    </w:div>
    <w:div w:id="1612004812">
      <w:bodyDiv w:val="1"/>
      <w:marLeft w:val="0"/>
      <w:marRight w:val="0"/>
      <w:marTop w:val="0"/>
      <w:marBottom w:val="0"/>
      <w:divBdr>
        <w:top w:val="none" w:sz="0" w:space="0" w:color="auto"/>
        <w:left w:val="none" w:sz="0" w:space="0" w:color="auto"/>
        <w:bottom w:val="none" w:sz="0" w:space="0" w:color="auto"/>
        <w:right w:val="none" w:sz="0" w:space="0" w:color="auto"/>
      </w:divBdr>
    </w:div>
    <w:div w:id="1618484352">
      <w:bodyDiv w:val="1"/>
      <w:marLeft w:val="0"/>
      <w:marRight w:val="0"/>
      <w:marTop w:val="0"/>
      <w:marBottom w:val="0"/>
      <w:divBdr>
        <w:top w:val="none" w:sz="0" w:space="0" w:color="auto"/>
        <w:left w:val="none" w:sz="0" w:space="0" w:color="auto"/>
        <w:bottom w:val="none" w:sz="0" w:space="0" w:color="auto"/>
        <w:right w:val="none" w:sz="0" w:space="0" w:color="auto"/>
      </w:divBdr>
    </w:div>
    <w:div w:id="1626738029">
      <w:bodyDiv w:val="1"/>
      <w:marLeft w:val="0"/>
      <w:marRight w:val="0"/>
      <w:marTop w:val="0"/>
      <w:marBottom w:val="0"/>
      <w:divBdr>
        <w:top w:val="none" w:sz="0" w:space="0" w:color="auto"/>
        <w:left w:val="none" w:sz="0" w:space="0" w:color="auto"/>
        <w:bottom w:val="none" w:sz="0" w:space="0" w:color="auto"/>
        <w:right w:val="none" w:sz="0" w:space="0" w:color="auto"/>
      </w:divBdr>
    </w:div>
    <w:div w:id="1689402466">
      <w:bodyDiv w:val="1"/>
      <w:marLeft w:val="0"/>
      <w:marRight w:val="0"/>
      <w:marTop w:val="0"/>
      <w:marBottom w:val="0"/>
      <w:divBdr>
        <w:top w:val="none" w:sz="0" w:space="0" w:color="auto"/>
        <w:left w:val="none" w:sz="0" w:space="0" w:color="auto"/>
        <w:bottom w:val="none" w:sz="0" w:space="0" w:color="auto"/>
        <w:right w:val="none" w:sz="0" w:space="0" w:color="auto"/>
      </w:divBdr>
      <w:divsChild>
        <w:div w:id="75909501">
          <w:marLeft w:val="446"/>
          <w:marRight w:val="0"/>
          <w:marTop w:val="120"/>
          <w:marBottom w:val="0"/>
          <w:divBdr>
            <w:top w:val="none" w:sz="0" w:space="0" w:color="auto"/>
            <w:left w:val="none" w:sz="0" w:space="0" w:color="auto"/>
            <w:bottom w:val="none" w:sz="0" w:space="0" w:color="auto"/>
            <w:right w:val="none" w:sz="0" w:space="0" w:color="auto"/>
          </w:divBdr>
        </w:div>
      </w:divsChild>
    </w:div>
    <w:div w:id="1718779792">
      <w:bodyDiv w:val="1"/>
      <w:marLeft w:val="0"/>
      <w:marRight w:val="0"/>
      <w:marTop w:val="0"/>
      <w:marBottom w:val="0"/>
      <w:divBdr>
        <w:top w:val="none" w:sz="0" w:space="0" w:color="auto"/>
        <w:left w:val="none" w:sz="0" w:space="0" w:color="auto"/>
        <w:bottom w:val="none" w:sz="0" w:space="0" w:color="auto"/>
        <w:right w:val="none" w:sz="0" w:space="0" w:color="auto"/>
      </w:divBdr>
    </w:div>
    <w:div w:id="1745955051">
      <w:bodyDiv w:val="1"/>
      <w:marLeft w:val="0"/>
      <w:marRight w:val="0"/>
      <w:marTop w:val="0"/>
      <w:marBottom w:val="0"/>
      <w:divBdr>
        <w:top w:val="none" w:sz="0" w:space="0" w:color="auto"/>
        <w:left w:val="none" w:sz="0" w:space="0" w:color="auto"/>
        <w:bottom w:val="none" w:sz="0" w:space="0" w:color="auto"/>
        <w:right w:val="none" w:sz="0" w:space="0" w:color="auto"/>
      </w:divBdr>
    </w:div>
    <w:div w:id="1759986624">
      <w:bodyDiv w:val="1"/>
      <w:marLeft w:val="0"/>
      <w:marRight w:val="0"/>
      <w:marTop w:val="0"/>
      <w:marBottom w:val="0"/>
      <w:divBdr>
        <w:top w:val="none" w:sz="0" w:space="0" w:color="auto"/>
        <w:left w:val="none" w:sz="0" w:space="0" w:color="auto"/>
        <w:bottom w:val="none" w:sz="0" w:space="0" w:color="auto"/>
        <w:right w:val="none" w:sz="0" w:space="0" w:color="auto"/>
      </w:divBdr>
    </w:div>
    <w:div w:id="1767116863">
      <w:bodyDiv w:val="1"/>
      <w:marLeft w:val="0"/>
      <w:marRight w:val="0"/>
      <w:marTop w:val="0"/>
      <w:marBottom w:val="0"/>
      <w:divBdr>
        <w:top w:val="none" w:sz="0" w:space="0" w:color="auto"/>
        <w:left w:val="none" w:sz="0" w:space="0" w:color="auto"/>
        <w:bottom w:val="none" w:sz="0" w:space="0" w:color="auto"/>
        <w:right w:val="none" w:sz="0" w:space="0" w:color="auto"/>
      </w:divBdr>
    </w:div>
    <w:div w:id="1777676463">
      <w:bodyDiv w:val="1"/>
      <w:marLeft w:val="0"/>
      <w:marRight w:val="0"/>
      <w:marTop w:val="0"/>
      <w:marBottom w:val="0"/>
      <w:divBdr>
        <w:top w:val="none" w:sz="0" w:space="0" w:color="auto"/>
        <w:left w:val="none" w:sz="0" w:space="0" w:color="auto"/>
        <w:bottom w:val="none" w:sz="0" w:space="0" w:color="auto"/>
        <w:right w:val="none" w:sz="0" w:space="0" w:color="auto"/>
      </w:divBdr>
    </w:div>
    <w:div w:id="1862090093">
      <w:bodyDiv w:val="1"/>
      <w:marLeft w:val="0"/>
      <w:marRight w:val="0"/>
      <w:marTop w:val="0"/>
      <w:marBottom w:val="0"/>
      <w:divBdr>
        <w:top w:val="none" w:sz="0" w:space="0" w:color="auto"/>
        <w:left w:val="none" w:sz="0" w:space="0" w:color="auto"/>
        <w:bottom w:val="none" w:sz="0" w:space="0" w:color="auto"/>
        <w:right w:val="none" w:sz="0" w:space="0" w:color="auto"/>
      </w:divBdr>
    </w:div>
    <w:div w:id="1949434327">
      <w:bodyDiv w:val="1"/>
      <w:marLeft w:val="0"/>
      <w:marRight w:val="0"/>
      <w:marTop w:val="0"/>
      <w:marBottom w:val="0"/>
      <w:divBdr>
        <w:top w:val="none" w:sz="0" w:space="0" w:color="auto"/>
        <w:left w:val="none" w:sz="0" w:space="0" w:color="auto"/>
        <w:bottom w:val="none" w:sz="0" w:space="0" w:color="auto"/>
        <w:right w:val="none" w:sz="0" w:space="0" w:color="auto"/>
      </w:divBdr>
    </w:div>
    <w:div w:id="1970745603">
      <w:bodyDiv w:val="1"/>
      <w:marLeft w:val="0"/>
      <w:marRight w:val="0"/>
      <w:marTop w:val="0"/>
      <w:marBottom w:val="0"/>
      <w:divBdr>
        <w:top w:val="none" w:sz="0" w:space="0" w:color="auto"/>
        <w:left w:val="none" w:sz="0" w:space="0" w:color="auto"/>
        <w:bottom w:val="none" w:sz="0" w:space="0" w:color="auto"/>
        <w:right w:val="none" w:sz="0" w:space="0" w:color="auto"/>
      </w:divBdr>
    </w:div>
    <w:div w:id="1971469086">
      <w:bodyDiv w:val="1"/>
      <w:marLeft w:val="0"/>
      <w:marRight w:val="0"/>
      <w:marTop w:val="0"/>
      <w:marBottom w:val="0"/>
      <w:divBdr>
        <w:top w:val="none" w:sz="0" w:space="0" w:color="auto"/>
        <w:left w:val="none" w:sz="0" w:space="0" w:color="auto"/>
        <w:bottom w:val="none" w:sz="0" w:space="0" w:color="auto"/>
        <w:right w:val="none" w:sz="0" w:space="0" w:color="auto"/>
      </w:divBdr>
    </w:div>
    <w:div w:id="1997613623">
      <w:bodyDiv w:val="1"/>
      <w:marLeft w:val="0"/>
      <w:marRight w:val="0"/>
      <w:marTop w:val="0"/>
      <w:marBottom w:val="0"/>
      <w:divBdr>
        <w:top w:val="none" w:sz="0" w:space="0" w:color="auto"/>
        <w:left w:val="none" w:sz="0" w:space="0" w:color="auto"/>
        <w:bottom w:val="none" w:sz="0" w:space="0" w:color="auto"/>
        <w:right w:val="none" w:sz="0" w:space="0" w:color="auto"/>
      </w:divBdr>
    </w:div>
    <w:div w:id="2033070181">
      <w:bodyDiv w:val="1"/>
      <w:marLeft w:val="0"/>
      <w:marRight w:val="0"/>
      <w:marTop w:val="0"/>
      <w:marBottom w:val="0"/>
      <w:divBdr>
        <w:top w:val="none" w:sz="0" w:space="0" w:color="auto"/>
        <w:left w:val="none" w:sz="0" w:space="0" w:color="auto"/>
        <w:bottom w:val="none" w:sz="0" w:space="0" w:color="auto"/>
        <w:right w:val="none" w:sz="0" w:space="0" w:color="auto"/>
      </w:divBdr>
      <w:divsChild>
        <w:div w:id="1510870400">
          <w:marLeft w:val="0"/>
          <w:marRight w:val="0"/>
          <w:marTop w:val="0"/>
          <w:marBottom w:val="0"/>
          <w:divBdr>
            <w:top w:val="none" w:sz="0" w:space="0" w:color="auto"/>
            <w:left w:val="none" w:sz="0" w:space="0" w:color="auto"/>
            <w:bottom w:val="none" w:sz="0" w:space="0" w:color="auto"/>
            <w:right w:val="none" w:sz="0" w:space="0" w:color="auto"/>
          </w:divBdr>
          <w:divsChild>
            <w:div w:id="179396336">
              <w:marLeft w:val="0"/>
              <w:marRight w:val="0"/>
              <w:marTop w:val="0"/>
              <w:marBottom w:val="0"/>
              <w:divBdr>
                <w:top w:val="none" w:sz="0" w:space="0" w:color="auto"/>
                <w:left w:val="none" w:sz="0" w:space="0" w:color="auto"/>
                <w:bottom w:val="none" w:sz="0" w:space="0" w:color="auto"/>
                <w:right w:val="none" w:sz="0" w:space="0" w:color="auto"/>
              </w:divBdr>
            </w:div>
            <w:div w:id="820273067">
              <w:marLeft w:val="0"/>
              <w:marRight w:val="0"/>
              <w:marTop w:val="0"/>
              <w:marBottom w:val="0"/>
              <w:divBdr>
                <w:top w:val="none" w:sz="0" w:space="0" w:color="auto"/>
                <w:left w:val="none" w:sz="0" w:space="0" w:color="auto"/>
                <w:bottom w:val="none" w:sz="0" w:space="0" w:color="auto"/>
                <w:right w:val="none" w:sz="0" w:space="0" w:color="auto"/>
              </w:divBdr>
            </w:div>
            <w:div w:id="141624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835034">
      <w:bodyDiv w:val="1"/>
      <w:marLeft w:val="0"/>
      <w:marRight w:val="0"/>
      <w:marTop w:val="0"/>
      <w:marBottom w:val="0"/>
      <w:divBdr>
        <w:top w:val="none" w:sz="0" w:space="0" w:color="auto"/>
        <w:left w:val="none" w:sz="0" w:space="0" w:color="auto"/>
        <w:bottom w:val="none" w:sz="0" w:space="0" w:color="auto"/>
        <w:right w:val="none" w:sz="0" w:space="0" w:color="auto"/>
      </w:divBdr>
    </w:div>
    <w:div w:id="207461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1350</Words>
  <Characters>7699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2</cp:revision>
  <dcterms:created xsi:type="dcterms:W3CDTF">2025-08-14T10:44:00Z</dcterms:created>
  <dcterms:modified xsi:type="dcterms:W3CDTF">2025-08-14T10:44:00Z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EA96E19778313E3A19FCFA2AE13FE2BC43E2E4505BEC79150DAE5AFD3187571D4A8322628440483B4516D53676070DCF273E1ADC849206685293CF3EEA9E85F8</vt:lpwstr>
  </property>
</Properties>
</file>